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6D07E67B" w14:textId="77777777" w:rsidR="00267507" w:rsidRDefault="00267507" w:rsidP="007C13EC">
      <w:pPr>
        <w:pStyle w:val="Heading1a"/>
        <w:keepNext w:val="0"/>
        <w:keepLines w:val="0"/>
        <w:tabs>
          <w:tab w:val="clear" w:pos="-720"/>
        </w:tabs>
        <w:suppressAutoHyphens w:val="0"/>
        <w:rPr>
          <w:smallCaps w:val="0"/>
          <w:spacing w:val="-2"/>
          <w:sz w:val="22"/>
          <w:szCs w:val="2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0A19FA6E" w14:textId="0DBC1977" w:rsidR="005A16AF" w:rsidRPr="00E62241" w:rsidRDefault="00F571C7" w:rsidP="005A16AF">
      <w:pPr>
        <w:suppressAutoHyphens/>
        <w:rPr>
          <w:rFonts w:ascii="Times New Roman" w:hAnsi="Times New Roman"/>
          <w:b/>
          <w:spacing w:val="-2"/>
          <w:sz w:val="24"/>
        </w:rPr>
      </w:pPr>
      <w:r w:rsidRPr="00F571C7">
        <w:rPr>
          <w:rFonts w:ascii="Times New Roman" w:hAnsi="Times New Roman"/>
          <w:b/>
          <w:spacing w:val="-2"/>
          <w:sz w:val="24"/>
        </w:rPr>
        <w:t>Local Infrastructure and Institutional Development (LIID) Project</w:t>
      </w:r>
    </w:p>
    <w:p w14:paraId="4F1BE01C" w14:textId="261075C0" w:rsidR="009830E4" w:rsidRDefault="005A16AF" w:rsidP="00F72CD1">
      <w:pPr>
        <w:pStyle w:val="BodyText"/>
        <w:rPr>
          <w:rFonts w:ascii="Times New Roman" w:hAnsi="Times New Roman"/>
        </w:rPr>
      </w:pPr>
      <w:r w:rsidRPr="00D65D0B">
        <w:rPr>
          <w:rFonts w:ascii="Times New Roman" w:hAnsi="Times New Roman"/>
          <w:b/>
        </w:rPr>
        <w:t xml:space="preserve">Project ID No. </w:t>
      </w:r>
      <w:r w:rsidR="00F571C7" w:rsidRPr="00F571C7">
        <w:rPr>
          <w:rFonts w:ascii="Times New Roman" w:hAnsi="Times New Roman"/>
          <w:b/>
        </w:rPr>
        <w:t>P174251</w:t>
      </w:r>
      <w:r w:rsidR="00EC50B8" w:rsidDel="00EC50B8">
        <w:rPr>
          <w:rFonts w:ascii="Times New Roman" w:hAnsi="Times New Roman"/>
        </w:rPr>
        <w:t xml:space="preserve"> </w:t>
      </w:r>
    </w:p>
    <w:p w14:paraId="7B71613F" w14:textId="34F6D7BD" w:rsidR="001A5D44" w:rsidRDefault="00EC50B8">
      <w:pPr>
        <w:pStyle w:val="BodyText"/>
        <w:rPr>
          <w:rFonts w:ascii="Times New Roman" w:hAnsi="Times New Roman"/>
          <w:b/>
          <w:szCs w:val="24"/>
        </w:rPr>
      </w:pPr>
      <w:r w:rsidRPr="00217E25">
        <w:rPr>
          <w:rFonts w:ascii="Times New Roman" w:hAnsi="Times New Roman"/>
          <w:b/>
          <w:szCs w:val="24"/>
        </w:rPr>
        <w:t>Assignment Title</w:t>
      </w:r>
      <w:r w:rsidR="000C4041" w:rsidRPr="00217E25">
        <w:rPr>
          <w:rFonts w:ascii="Times New Roman" w:hAnsi="Times New Roman"/>
          <w:b/>
          <w:szCs w:val="24"/>
        </w:rPr>
        <w:t xml:space="preserve">: </w:t>
      </w:r>
    </w:p>
    <w:p w14:paraId="47ACA758" w14:textId="29BDC122" w:rsidR="001A5D44" w:rsidRPr="00980CD0" w:rsidRDefault="00980CD0" w:rsidP="00980CD0">
      <w:pPr>
        <w:suppressAutoHyphens/>
        <w:jc w:val="both"/>
        <w:rPr>
          <w:rFonts w:ascii="Times New Roman" w:hAnsi="Times New Roman"/>
          <w:b/>
          <w:sz w:val="24"/>
          <w:szCs w:val="24"/>
        </w:rPr>
      </w:pPr>
      <w:r w:rsidRPr="00980CD0">
        <w:rPr>
          <w:rFonts w:ascii="Times New Roman" w:hAnsi="Times New Roman"/>
          <w:b/>
          <w:sz w:val="24"/>
          <w:szCs w:val="24"/>
        </w:rPr>
        <w:t>Citizen Engagement and Communications Specialist</w:t>
      </w:r>
      <w:r w:rsidR="00327FB8" w:rsidRPr="00980CD0">
        <w:rPr>
          <w:rFonts w:ascii="Times New Roman" w:hAnsi="Times New Roman"/>
          <w:b/>
          <w:sz w:val="24"/>
          <w:szCs w:val="24"/>
        </w:rPr>
        <w:t xml:space="preserve"> (full-time),</w:t>
      </w:r>
      <w:r w:rsidR="00E8328B" w:rsidRPr="00980CD0">
        <w:rPr>
          <w:rFonts w:ascii="Times New Roman" w:hAnsi="Times New Roman"/>
          <w:b/>
          <w:sz w:val="24"/>
          <w:szCs w:val="24"/>
        </w:rPr>
        <w:t xml:space="preserve"> </w:t>
      </w:r>
      <w:r w:rsidR="001A5D44" w:rsidRPr="00980CD0">
        <w:rPr>
          <w:rFonts w:ascii="Times New Roman" w:hAnsi="Times New Roman"/>
          <w:b/>
          <w:sz w:val="24"/>
          <w:szCs w:val="24"/>
        </w:rPr>
        <w:t>Reference No. SER-</w:t>
      </w:r>
      <w:r w:rsidR="00BE4AD6" w:rsidRPr="00980CD0">
        <w:rPr>
          <w:rFonts w:ascii="Times New Roman" w:hAnsi="Times New Roman"/>
          <w:b/>
          <w:sz w:val="24"/>
          <w:szCs w:val="24"/>
        </w:rPr>
        <w:t>LIID</w:t>
      </w:r>
      <w:r w:rsidR="001A5D44" w:rsidRPr="00980CD0">
        <w:rPr>
          <w:rFonts w:ascii="Times New Roman" w:hAnsi="Times New Roman"/>
          <w:b/>
          <w:sz w:val="24"/>
          <w:szCs w:val="24"/>
        </w:rPr>
        <w:t>-IC-CS-</w:t>
      </w:r>
      <w:r w:rsidR="005A16AF" w:rsidRPr="00980CD0">
        <w:rPr>
          <w:rFonts w:ascii="Times New Roman" w:hAnsi="Times New Roman"/>
          <w:b/>
          <w:sz w:val="24"/>
          <w:szCs w:val="24"/>
        </w:rPr>
        <w:t>2</w:t>
      </w:r>
      <w:r w:rsidR="003C6DE1" w:rsidRPr="00980CD0">
        <w:rPr>
          <w:rFonts w:ascii="Times New Roman" w:hAnsi="Times New Roman"/>
          <w:b/>
          <w:sz w:val="24"/>
          <w:szCs w:val="24"/>
        </w:rPr>
        <w:t>5</w:t>
      </w:r>
      <w:r w:rsidR="00F72CD1" w:rsidRPr="00980CD0">
        <w:rPr>
          <w:rFonts w:ascii="Times New Roman" w:hAnsi="Times New Roman"/>
          <w:b/>
          <w:sz w:val="24"/>
          <w:szCs w:val="24"/>
        </w:rPr>
        <w:t>-</w:t>
      </w:r>
      <w:r w:rsidRPr="00980CD0">
        <w:rPr>
          <w:rFonts w:ascii="Times New Roman" w:hAnsi="Times New Roman"/>
          <w:b/>
          <w:sz w:val="24"/>
          <w:szCs w:val="24"/>
        </w:rPr>
        <w:t>53</w:t>
      </w:r>
    </w:p>
    <w:p w14:paraId="7AF5D1B0" w14:textId="77777777" w:rsidR="00AF2E68" w:rsidRPr="00217E25" w:rsidRDefault="00AF2E68" w:rsidP="00F17721">
      <w:pPr>
        <w:pStyle w:val="ListParagraph"/>
        <w:suppressAutoHyphens/>
        <w:ind w:left="540"/>
        <w:jc w:val="both"/>
        <w:rPr>
          <w:rFonts w:ascii="Times New Roman" w:hAnsi="Times New Roman"/>
          <w:b/>
          <w:sz w:val="24"/>
          <w:szCs w:val="24"/>
        </w:rPr>
      </w:pPr>
    </w:p>
    <w:p w14:paraId="19783722" w14:textId="42B31EEF" w:rsidR="00BE4AD6" w:rsidRPr="007C31FA" w:rsidRDefault="00B84D53" w:rsidP="00BE4AD6">
      <w:pPr>
        <w:suppressAutoHyphens/>
        <w:jc w:val="both"/>
        <w:rPr>
          <w:rFonts w:ascii="Times New Roman" w:hAnsi="Times New Roman"/>
          <w:spacing w:val="-2"/>
          <w:sz w:val="24"/>
          <w:szCs w:val="24"/>
        </w:rPr>
      </w:pPr>
      <w:r w:rsidRPr="00B84D53">
        <w:rPr>
          <w:rFonts w:ascii="Times New Roman" w:hAnsi="Times New Roman"/>
          <w:spacing w:val="-2"/>
          <w:sz w:val="24"/>
          <w:szCs w:val="24"/>
        </w:rPr>
        <w:t>The Republic of Serbia has received financing from the World Bank and the Agency Francaise de Development toward the cost of the Serbia Local Infrastructure and Institutional Development (LIID) Project, and intends to apply part of the proceeds to payments for goods, works, non-consulting services and consulting services to be procured under this project</w:t>
      </w:r>
      <w:r w:rsidR="00F2781B">
        <w:rPr>
          <w:rFonts w:ascii="Times New Roman" w:hAnsi="Times New Roman"/>
          <w:sz w:val="24"/>
          <w:szCs w:val="24"/>
        </w:rPr>
        <w:t>.</w:t>
      </w:r>
    </w:p>
    <w:p w14:paraId="4561563D" w14:textId="77777777" w:rsidR="00916E24" w:rsidRPr="00217E25" w:rsidRDefault="00916E24" w:rsidP="00916E24">
      <w:pPr>
        <w:suppressAutoHyphens/>
        <w:jc w:val="both"/>
        <w:rPr>
          <w:rFonts w:ascii="Times New Roman" w:hAnsi="Times New Roman"/>
          <w:spacing w:val="-2"/>
          <w:sz w:val="24"/>
          <w:szCs w:val="24"/>
        </w:rPr>
      </w:pPr>
    </w:p>
    <w:p w14:paraId="530A755E" w14:textId="4590DCAF" w:rsidR="00DC3271" w:rsidRDefault="00DC3271" w:rsidP="00DC3271">
      <w:pPr>
        <w:suppressAutoHyphens/>
        <w:jc w:val="both"/>
        <w:rPr>
          <w:rFonts w:ascii="Times New Roman" w:hAnsi="Times New Roman"/>
          <w:b/>
          <w:sz w:val="24"/>
          <w:szCs w:val="24"/>
        </w:rPr>
      </w:pPr>
      <w:r w:rsidRPr="007C31FA">
        <w:rPr>
          <w:rFonts w:ascii="Times New Roman" w:hAnsi="Times New Roman"/>
          <w:b/>
          <w:sz w:val="24"/>
          <w:szCs w:val="24"/>
        </w:rPr>
        <w:t>Scope of work</w:t>
      </w:r>
    </w:p>
    <w:p w14:paraId="64524204" w14:textId="77777777" w:rsidR="00980CD0" w:rsidRPr="00980CD0" w:rsidRDefault="00980CD0" w:rsidP="00980CD0">
      <w:pPr>
        <w:spacing w:before="100" w:beforeAutospacing="1" w:after="100" w:afterAutospacing="1"/>
        <w:jc w:val="both"/>
        <w:rPr>
          <w:rFonts w:ascii="Times New Roman" w:hAnsi="Times New Roman"/>
          <w:sz w:val="24"/>
          <w:szCs w:val="24"/>
        </w:rPr>
      </w:pPr>
      <w:r w:rsidRPr="00980CD0">
        <w:rPr>
          <w:rFonts w:ascii="Times New Roman" w:hAnsi="Times New Roman"/>
          <w:sz w:val="24"/>
          <w:szCs w:val="24"/>
        </w:rPr>
        <w:t xml:space="preserve">The Citizen Engagement and Communications Specialist will perform </w:t>
      </w:r>
      <w:r w:rsidRPr="00980CD0">
        <w:rPr>
          <w:rFonts w:ascii="Times New Roman" w:hAnsi="Times New Roman"/>
          <w:b/>
          <w:bCs/>
          <w:sz w:val="24"/>
          <w:szCs w:val="24"/>
        </w:rPr>
        <w:t>citizen engagement coordination and project communications tasks</w:t>
      </w:r>
      <w:r w:rsidRPr="00980CD0">
        <w:rPr>
          <w:rFonts w:ascii="Times New Roman" w:hAnsi="Times New Roman"/>
          <w:sz w:val="24"/>
          <w:szCs w:val="24"/>
        </w:rPr>
        <w:t xml:space="preserve"> for the LIID Project.</w:t>
      </w:r>
    </w:p>
    <w:p w14:paraId="42BB8F16" w14:textId="77777777" w:rsidR="00980CD0" w:rsidRPr="00980CD0" w:rsidRDefault="00980CD0" w:rsidP="00980CD0">
      <w:pPr>
        <w:spacing w:before="100" w:beforeAutospacing="1" w:after="100" w:afterAutospacing="1"/>
        <w:jc w:val="both"/>
        <w:rPr>
          <w:rFonts w:ascii="Times New Roman" w:hAnsi="Times New Roman"/>
          <w:sz w:val="24"/>
          <w:szCs w:val="24"/>
        </w:rPr>
      </w:pPr>
      <w:r w:rsidRPr="00980CD0">
        <w:rPr>
          <w:rFonts w:ascii="Times New Roman" w:hAnsi="Times New Roman"/>
          <w:sz w:val="24"/>
          <w:szCs w:val="24"/>
        </w:rPr>
        <w:t xml:space="preserve">The assignment will support the </w:t>
      </w:r>
      <w:r w:rsidRPr="00980CD0">
        <w:rPr>
          <w:rFonts w:ascii="Times New Roman" w:hAnsi="Times New Roman"/>
          <w:b/>
          <w:bCs/>
          <w:sz w:val="24"/>
          <w:szCs w:val="24"/>
        </w:rPr>
        <w:t>planning, coordination, implementation support, and communication</w:t>
      </w:r>
      <w:r w:rsidRPr="00980CD0">
        <w:rPr>
          <w:rFonts w:ascii="Times New Roman" w:hAnsi="Times New Roman"/>
          <w:sz w:val="24"/>
          <w:szCs w:val="24"/>
        </w:rPr>
        <w:t xml:space="preserve"> of citizen engagement activities across the Project, ensuring structured information flow, consistency of messaging, and proper documentation of engagement processes at national and local levels.</w:t>
      </w:r>
    </w:p>
    <w:p w14:paraId="306D0D98" w14:textId="77777777" w:rsidR="00980CD0" w:rsidRPr="00980CD0" w:rsidRDefault="00980CD0" w:rsidP="00980CD0">
      <w:pPr>
        <w:spacing w:before="100" w:beforeAutospacing="1" w:after="100" w:afterAutospacing="1"/>
        <w:jc w:val="both"/>
        <w:rPr>
          <w:rFonts w:ascii="Times New Roman" w:hAnsi="Times New Roman"/>
          <w:sz w:val="24"/>
          <w:szCs w:val="24"/>
        </w:rPr>
      </w:pPr>
      <w:r w:rsidRPr="00980CD0">
        <w:rPr>
          <w:rFonts w:ascii="Times New Roman" w:hAnsi="Times New Roman"/>
          <w:sz w:val="24"/>
          <w:szCs w:val="24"/>
        </w:rPr>
        <w:t xml:space="preserve">This position </w:t>
      </w:r>
      <w:r w:rsidRPr="00980CD0">
        <w:rPr>
          <w:rFonts w:ascii="Times New Roman" w:hAnsi="Times New Roman"/>
          <w:b/>
          <w:bCs/>
          <w:sz w:val="24"/>
          <w:szCs w:val="24"/>
        </w:rPr>
        <w:t>complements the full-time Citizen Engagement Specialist</w:t>
      </w:r>
      <w:r w:rsidRPr="00980CD0">
        <w:rPr>
          <w:rFonts w:ascii="Times New Roman" w:hAnsi="Times New Roman"/>
          <w:sz w:val="24"/>
          <w:szCs w:val="24"/>
        </w:rPr>
        <w:t xml:space="preserve">, who leads and executes field-based citizen engagement and public consultation activities. The present role focuses on </w:t>
      </w:r>
      <w:r w:rsidRPr="00980CD0">
        <w:rPr>
          <w:rFonts w:ascii="Times New Roman" w:hAnsi="Times New Roman"/>
          <w:b/>
          <w:bCs/>
          <w:sz w:val="24"/>
          <w:szCs w:val="24"/>
        </w:rPr>
        <w:t>supporting, coordinating, documenting, and communicating</w:t>
      </w:r>
      <w:r w:rsidRPr="00980CD0">
        <w:rPr>
          <w:rFonts w:ascii="Times New Roman" w:hAnsi="Times New Roman"/>
          <w:sz w:val="24"/>
          <w:szCs w:val="24"/>
        </w:rPr>
        <w:t xml:space="preserve"> those activities, rather than leading safeguard compliance or field execution.</w:t>
      </w:r>
    </w:p>
    <w:p w14:paraId="62AF4873" w14:textId="77777777" w:rsidR="00980CD0" w:rsidRPr="00980CD0" w:rsidRDefault="00980CD0" w:rsidP="00980CD0">
      <w:pPr>
        <w:spacing w:before="100" w:beforeAutospacing="1" w:after="100" w:afterAutospacing="1"/>
        <w:jc w:val="both"/>
        <w:rPr>
          <w:rFonts w:ascii="Times New Roman" w:hAnsi="Times New Roman"/>
          <w:sz w:val="24"/>
          <w:szCs w:val="24"/>
          <w:lang w:val="sr-Latn-RS" w:eastAsia="sr-Latn-RS"/>
        </w:rPr>
      </w:pPr>
      <w:r w:rsidRPr="00980CD0">
        <w:rPr>
          <w:rFonts w:ascii="Times New Roman" w:hAnsi="Times New Roman"/>
          <w:sz w:val="24"/>
          <w:szCs w:val="24"/>
          <w:lang w:val="sr-Latn-RS" w:eastAsia="sr-Latn-RS"/>
        </w:rPr>
        <w:t>The Citizen Engagement and Communications Specialist works under the supervision of the Head of PIU and will be primarily responsible for:</w:t>
      </w:r>
    </w:p>
    <w:p w14:paraId="797B4182" w14:textId="77777777" w:rsidR="00980CD0" w:rsidRPr="00980CD0" w:rsidRDefault="00980CD0" w:rsidP="00980CD0">
      <w:pPr>
        <w:numPr>
          <w:ilvl w:val="0"/>
          <w:numId w:val="25"/>
        </w:numPr>
        <w:spacing w:before="100" w:beforeAutospacing="1" w:after="100" w:afterAutospacing="1"/>
        <w:jc w:val="both"/>
        <w:rPr>
          <w:rFonts w:ascii="Times New Roman" w:hAnsi="Times New Roman"/>
          <w:sz w:val="24"/>
          <w:szCs w:val="24"/>
          <w:lang w:val="sr-Latn-RS" w:eastAsia="sr-Latn-RS"/>
        </w:rPr>
      </w:pPr>
      <w:r w:rsidRPr="00980CD0">
        <w:rPr>
          <w:rFonts w:ascii="Times New Roman" w:hAnsi="Times New Roman"/>
          <w:sz w:val="24"/>
          <w:szCs w:val="24"/>
          <w:lang w:val="sr-Latn-RS" w:eastAsia="sr-Latn-RS"/>
        </w:rPr>
        <w:t xml:space="preserve">Supporting the Head and Deputy Head of PIU in organizing, coordinating, and monitoring </w:t>
      </w:r>
      <w:r w:rsidRPr="00980CD0">
        <w:rPr>
          <w:rFonts w:ascii="Times New Roman" w:hAnsi="Times New Roman"/>
          <w:b/>
          <w:bCs/>
          <w:sz w:val="24"/>
          <w:szCs w:val="24"/>
          <w:lang w:val="sr-Latn-RS" w:eastAsia="sr-Latn-RS"/>
        </w:rPr>
        <w:t>citizen engagement and communication activities</w:t>
      </w:r>
      <w:r w:rsidRPr="00980CD0">
        <w:rPr>
          <w:rFonts w:ascii="Times New Roman" w:hAnsi="Times New Roman"/>
          <w:sz w:val="24"/>
          <w:szCs w:val="24"/>
          <w:lang w:val="sr-Latn-RS" w:eastAsia="sr-Latn-RS"/>
        </w:rPr>
        <w:t>, including those implemented in the field by LSGs and the Citizen Engagement Specialist.</w:t>
      </w:r>
    </w:p>
    <w:p w14:paraId="088D2159" w14:textId="77777777" w:rsidR="00980CD0" w:rsidRPr="00980CD0" w:rsidRDefault="00980CD0" w:rsidP="00980CD0">
      <w:pPr>
        <w:numPr>
          <w:ilvl w:val="0"/>
          <w:numId w:val="25"/>
        </w:numPr>
        <w:spacing w:before="100" w:beforeAutospacing="1" w:after="100" w:afterAutospacing="1"/>
        <w:jc w:val="both"/>
        <w:rPr>
          <w:rFonts w:ascii="Times New Roman" w:hAnsi="Times New Roman"/>
          <w:sz w:val="24"/>
          <w:szCs w:val="24"/>
          <w:lang w:val="sr-Latn-RS" w:eastAsia="sr-Latn-RS"/>
        </w:rPr>
      </w:pPr>
      <w:r w:rsidRPr="00980CD0">
        <w:rPr>
          <w:rFonts w:ascii="Times New Roman" w:hAnsi="Times New Roman"/>
          <w:sz w:val="24"/>
          <w:szCs w:val="24"/>
          <w:lang w:val="sr-Latn-RS" w:eastAsia="sr-Latn-RS"/>
        </w:rPr>
        <w:t xml:space="preserve">Supporting the </w:t>
      </w:r>
      <w:r w:rsidRPr="00980CD0">
        <w:rPr>
          <w:rFonts w:ascii="Times New Roman" w:hAnsi="Times New Roman"/>
          <w:b/>
          <w:bCs/>
          <w:sz w:val="24"/>
          <w:szCs w:val="24"/>
          <w:lang w:val="sr-Latn-RS" w:eastAsia="sr-Latn-RS"/>
        </w:rPr>
        <w:t>planning and preparation of public hearings, consultations, and field visits</w:t>
      </w:r>
      <w:r w:rsidRPr="00980CD0">
        <w:rPr>
          <w:rFonts w:ascii="Times New Roman" w:hAnsi="Times New Roman"/>
          <w:sz w:val="24"/>
          <w:szCs w:val="24"/>
          <w:lang w:val="sr-Latn-RS" w:eastAsia="sr-Latn-RS"/>
        </w:rPr>
        <w:t>.</w:t>
      </w:r>
    </w:p>
    <w:p w14:paraId="29451665" w14:textId="77777777" w:rsidR="00980CD0" w:rsidRPr="00980CD0" w:rsidRDefault="00980CD0" w:rsidP="00980CD0">
      <w:pPr>
        <w:numPr>
          <w:ilvl w:val="0"/>
          <w:numId w:val="25"/>
        </w:numPr>
        <w:spacing w:before="100" w:beforeAutospacing="1" w:after="100" w:afterAutospacing="1"/>
        <w:rPr>
          <w:rFonts w:ascii="Times New Roman" w:hAnsi="Times New Roman"/>
          <w:sz w:val="24"/>
          <w:szCs w:val="24"/>
          <w:lang w:val="sr-Latn-RS" w:eastAsia="sr-Latn-RS"/>
        </w:rPr>
      </w:pPr>
      <w:r w:rsidRPr="00980CD0">
        <w:rPr>
          <w:rFonts w:ascii="Times New Roman" w:hAnsi="Times New Roman"/>
          <w:sz w:val="24"/>
          <w:szCs w:val="24"/>
          <w:lang w:val="sr-Latn-RS" w:eastAsia="sr-Latn-RS"/>
        </w:rPr>
        <w:t xml:space="preserve">Participating in </w:t>
      </w:r>
      <w:r w:rsidRPr="00980CD0">
        <w:rPr>
          <w:rFonts w:ascii="Times New Roman" w:hAnsi="Times New Roman"/>
          <w:b/>
          <w:bCs/>
          <w:sz w:val="24"/>
          <w:szCs w:val="24"/>
          <w:lang w:val="sr-Latn-RS" w:eastAsia="sr-Latn-RS"/>
        </w:rPr>
        <w:t>field visits and on-site activities</w:t>
      </w:r>
      <w:r w:rsidRPr="00980CD0">
        <w:rPr>
          <w:rFonts w:ascii="Times New Roman" w:hAnsi="Times New Roman"/>
          <w:sz w:val="24"/>
          <w:szCs w:val="24"/>
          <w:lang w:val="sr-Latn-RS" w:eastAsia="sr-Latn-RS"/>
        </w:rPr>
        <w:t>, as needed, to support communication, documentation, and coordination, while execution and facilitation remain the responsibility of the full-time Citizen Engagement Specialist.</w:t>
      </w:r>
    </w:p>
    <w:p w14:paraId="5A78E9F8" w14:textId="77777777" w:rsidR="00980CD0" w:rsidRPr="00980CD0" w:rsidRDefault="00980CD0" w:rsidP="00980CD0">
      <w:pPr>
        <w:numPr>
          <w:ilvl w:val="0"/>
          <w:numId w:val="25"/>
        </w:numPr>
        <w:spacing w:before="100" w:beforeAutospacing="1" w:after="100" w:afterAutospacing="1"/>
        <w:rPr>
          <w:rFonts w:ascii="Times New Roman" w:hAnsi="Times New Roman"/>
          <w:sz w:val="24"/>
          <w:szCs w:val="24"/>
          <w:lang w:val="sr-Latn-RS" w:eastAsia="sr-Latn-RS"/>
        </w:rPr>
      </w:pPr>
      <w:r w:rsidRPr="00980CD0">
        <w:rPr>
          <w:rFonts w:ascii="Times New Roman" w:hAnsi="Times New Roman"/>
          <w:sz w:val="24"/>
          <w:szCs w:val="24"/>
          <w:lang w:val="sr-Latn-RS" w:eastAsia="sr-Latn-RS"/>
        </w:rPr>
        <w:t>Supporting LSGs and PIU staff in preparing communication materials related to citizen engagement activities, including presentations, public notices, and summaries.</w:t>
      </w:r>
    </w:p>
    <w:p w14:paraId="6BB4C1A8" w14:textId="77777777" w:rsidR="00980CD0" w:rsidRPr="00980CD0" w:rsidRDefault="00980CD0" w:rsidP="00980CD0">
      <w:pPr>
        <w:numPr>
          <w:ilvl w:val="0"/>
          <w:numId w:val="25"/>
        </w:numPr>
        <w:spacing w:before="100" w:beforeAutospacing="1" w:after="100" w:afterAutospacing="1"/>
        <w:rPr>
          <w:rFonts w:ascii="Times New Roman" w:hAnsi="Times New Roman"/>
          <w:sz w:val="24"/>
          <w:szCs w:val="24"/>
          <w:lang w:val="sr-Latn-RS" w:eastAsia="sr-Latn-RS"/>
        </w:rPr>
      </w:pPr>
      <w:r w:rsidRPr="00980CD0">
        <w:rPr>
          <w:rFonts w:ascii="Times New Roman" w:hAnsi="Times New Roman"/>
          <w:sz w:val="24"/>
          <w:szCs w:val="24"/>
          <w:lang w:val="sr-Latn-RS" w:eastAsia="sr-Latn-RS"/>
        </w:rPr>
        <w:lastRenderedPageBreak/>
        <w:t>Ensuring consistent application of approved citizen engagement and communication approaches across the Project, in coordination with the Citizen Engagement Specialist.</w:t>
      </w:r>
    </w:p>
    <w:p w14:paraId="10763FD2" w14:textId="77777777" w:rsidR="00980CD0" w:rsidRPr="00980CD0" w:rsidRDefault="00980CD0" w:rsidP="00980CD0">
      <w:pPr>
        <w:numPr>
          <w:ilvl w:val="0"/>
          <w:numId w:val="25"/>
        </w:numPr>
        <w:spacing w:before="100" w:beforeAutospacing="1" w:after="100" w:afterAutospacing="1"/>
        <w:rPr>
          <w:rFonts w:ascii="Times New Roman" w:hAnsi="Times New Roman"/>
          <w:sz w:val="24"/>
          <w:szCs w:val="24"/>
          <w:lang w:val="sr-Latn-RS" w:eastAsia="sr-Latn-RS"/>
        </w:rPr>
      </w:pPr>
      <w:r w:rsidRPr="00980CD0">
        <w:rPr>
          <w:rFonts w:ascii="Times New Roman" w:hAnsi="Times New Roman"/>
          <w:sz w:val="24"/>
          <w:szCs w:val="24"/>
          <w:lang w:val="sr-Latn-RS" w:eastAsia="sr-Latn-RS"/>
        </w:rPr>
        <w:t>Supporting communication between PIU, LSGs, government institutions, and project partners regarding citizen engagement activities and project progress.</w:t>
      </w:r>
    </w:p>
    <w:p w14:paraId="237B2372" w14:textId="77777777" w:rsidR="00980CD0" w:rsidRPr="00980CD0" w:rsidRDefault="00980CD0" w:rsidP="00980CD0">
      <w:pPr>
        <w:numPr>
          <w:ilvl w:val="0"/>
          <w:numId w:val="25"/>
        </w:numPr>
        <w:spacing w:before="100" w:beforeAutospacing="1" w:after="100" w:afterAutospacing="1"/>
        <w:rPr>
          <w:rFonts w:ascii="Times New Roman" w:hAnsi="Times New Roman"/>
          <w:sz w:val="24"/>
          <w:szCs w:val="24"/>
          <w:lang w:val="sr-Latn-RS" w:eastAsia="sr-Latn-RS"/>
        </w:rPr>
      </w:pPr>
      <w:r w:rsidRPr="00980CD0">
        <w:rPr>
          <w:rFonts w:ascii="Times New Roman" w:hAnsi="Times New Roman"/>
          <w:sz w:val="24"/>
          <w:szCs w:val="24"/>
          <w:lang w:val="sr-Latn-RS" w:eastAsia="sr-Latn-RS"/>
        </w:rPr>
        <w:t>Coordinating the application and roll-out of communication tools, templates, and materials developed under the Awareness Raising Campaigns &amp; Communication Strategy.</w:t>
      </w:r>
    </w:p>
    <w:p w14:paraId="460BA32E" w14:textId="77777777" w:rsidR="00980CD0" w:rsidRPr="00980CD0" w:rsidRDefault="00980CD0" w:rsidP="00980CD0">
      <w:pPr>
        <w:numPr>
          <w:ilvl w:val="0"/>
          <w:numId w:val="25"/>
        </w:numPr>
        <w:spacing w:before="100" w:beforeAutospacing="1" w:after="100" w:afterAutospacing="1"/>
        <w:rPr>
          <w:rFonts w:ascii="Times New Roman" w:hAnsi="Times New Roman"/>
          <w:sz w:val="24"/>
          <w:szCs w:val="24"/>
          <w:lang w:val="sr-Latn-RS" w:eastAsia="sr-Latn-RS"/>
        </w:rPr>
      </w:pPr>
      <w:r w:rsidRPr="00980CD0">
        <w:rPr>
          <w:rFonts w:ascii="Times New Roman" w:hAnsi="Times New Roman"/>
          <w:sz w:val="24"/>
          <w:szCs w:val="24"/>
          <w:lang w:val="sr-Latn-RS" w:eastAsia="sr-Latn-RS"/>
        </w:rPr>
        <w:t>Acting as the coordination and communication interface between the PIU and the external communications consultant.</w:t>
      </w:r>
    </w:p>
    <w:p w14:paraId="47800296" w14:textId="77777777" w:rsidR="00980CD0" w:rsidRPr="00980CD0" w:rsidRDefault="00980CD0" w:rsidP="00980CD0">
      <w:pPr>
        <w:numPr>
          <w:ilvl w:val="0"/>
          <w:numId w:val="25"/>
        </w:numPr>
        <w:spacing w:before="100" w:beforeAutospacing="1" w:after="100" w:afterAutospacing="1"/>
        <w:rPr>
          <w:rFonts w:ascii="Times New Roman" w:hAnsi="Times New Roman"/>
          <w:sz w:val="24"/>
          <w:szCs w:val="24"/>
          <w:lang w:val="sr-Latn-RS" w:eastAsia="sr-Latn-RS"/>
        </w:rPr>
      </w:pPr>
      <w:r w:rsidRPr="00980CD0">
        <w:rPr>
          <w:rFonts w:ascii="Times New Roman" w:hAnsi="Times New Roman"/>
          <w:sz w:val="24"/>
          <w:szCs w:val="24"/>
          <w:lang w:val="sr-Latn-RS" w:eastAsia="sr-Latn-RS"/>
        </w:rPr>
        <w:t>Supporting documentation, systematization, and reporting of citizen engagement activities implemented at the local level.</w:t>
      </w:r>
    </w:p>
    <w:p w14:paraId="14F01D65" w14:textId="77777777" w:rsidR="00980CD0" w:rsidRPr="00980CD0" w:rsidRDefault="00980CD0" w:rsidP="00980CD0">
      <w:pPr>
        <w:spacing w:before="100" w:beforeAutospacing="1" w:after="100" w:afterAutospacing="1"/>
        <w:jc w:val="both"/>
        <w:rPr>
          <w:rFonts w:ascii="Times New Roman" w:hAnsi="Times New Roman"/>
          <w:sz w:val="24"/>
          <w:szCs w:val="24"/>
          <w:lang w:val="sr-Latn-RS" w:eastAsia="sr-Latn-RS"/>
        </w:rPr>
      </w:pPr>
      <w:r w:rsidRPr="00980CD0">
        <w:rPr>
          <w:rFonts w:ascii="Times New Roman" w:hAnsi="Times New Roman"/>
          <w:sz w:val="24"/>
          <w:szCs w:val="24"/>
          <w:lang w:val="sr-Latn-RS" w:eastAsia="sr-Latn-RS"/>
        </w:rPr>
        <w:t>On the practical side, the Citizen Engagement and Communications Specialist will:</w:t>
      </w:r>
    </w:p>
    <w:p w14:paraId="5AA46A8E" w14:textId="77777777" w:rsidR="00980CD0" w:rsidRPr="00980CD0" w:rsidRDefault="00980CD0" w:rsidP="00980CD0">
      <w:pPr>
        <w:numPr>
          <w:ilvl w:val="0"/>
          <w:numId w:val="26"/>
        </w:numPr>
        <w:spacing w:before="100" w:beforeAutospacing="1" w:after="100" w:afterAutospacing="1"/>
        <w:jc w:val="both"/>
        <w:rPr>
          <w:rFonts w:ascii="Times New Roman" w:hAnsi="Times New Roman"/>
          <w:sz w:val="24"/>
          <w:szCs w:val="24"/>
          <w:lang w:val="sr-Latn-RS" w:eastAsia="sr-Latn-RS"/>
        </w:rPr>
      </w:pPr>
      <w:r w:rsidRPr="00980CD0">
        <w:rPr>
          <w:rFonts w:ascii="Times New Roman" w:hAnsi="Times New Roman"/>
          <w:sz w:val="24"/>
          <w:szCs w:val="24"/>
          <w:lang w:val="sr-Latn-RS" w:eastAsia="sr-Latn-RS"/>
        </w:rPr>
        <w:t>Participate in field visits, public hearings, and community meetings to support communication, coordination, and documentation of citizen engagement activities.</w:t>
      </w:r>
    </w:p>
    <w:p w14:paraId="7098B2A2" w14:textId="77777777" w:rsidR="00980CD0" w:rsidRPr="00980CD0" w:rsidRDefault="00980CD0" w:rsidP="00980CD0">
      <w:pPr>
        <w:numPr>
          <w:ilvl w:val="0"/>
          <w:numId w:val="26"/>
        </w:numPr>
        <w:spacing w:before="100" w:beforeAutospacing="1" w:after="100" w:afterAutospacing="1"/>
        <w:jc w:val="both"/>
        <w:rPr>
          <w:rFonts w:ascii="Times New Roman" w:hAnsi="Times New Roman"/>
          <w:sz w:val="24"/>
          <w:szCs w:val="24"/>
          <w:lang w:val="sr-Latn-RS" w:eastAsia="sr-Latn-RS"/>
        </w:rPr>
      </w:pPr>
      <w:r w:rsidRPr="00980CD0">
        <w:rPr>
          <w:rFonts w:ascii="Times New Roman" w:hAnsi="Times New Roman"/>
          <w:sz w:val="24"/>
          <w:szCs w:val="24"/>
          <w:lang w:val="sr-Latn-RS" w:eastAsia="sr-Latn-RS"/>
        </w:rPr>
        <w:t>Compile and systematize information from field-based citizen engagement activities conducted by LSGs and the Citizen Engagement Specialist.</w:t>
      </w:r>
    </w:p>
    <w:p w14:paraId="2D09E405" w14:textId="77777777" w:rsidR="00980CD0" w:rsidRPr="00980CD0" w:rsidRDefault="00980CD0" w:rsidP="00980CD0">
      <w:pPr>
        <w:numPr>
          <w:ilvl w:val="0"/>
          <w:numId w:val="26"/>
        </w:numPr>
        <w:spacing w:before="100" w:beforeAutospacing="1" w:after="100" w:afterAutospacing="1"/>
        <w:jc w:val="both"/>
        <w:rPr>
          <w:rFonts w:ascii="Times New Roman" w:hAnsi="Times New Roman"/>
          <w:sz w:val="24"/>
          <w:szCs w:val="24"/>
          <w:lang w:val="sr-Latn-RS" w:eastAsia="sr-Latn-RS"/>
        </w:rPr>
      </w:pPr>
      <w:r w:rsidRPr="00980CD0">
        <w:rPr>
          <w:rFonts w:ascii="Times New Roman" w:hAnsi="Times New Roman"/>
          <w:sz w:val="24"/>
          <w:szCs w:val="24"/>
          <w:lang w:val="sr-Latn-RS" w:eastAsia="sr-Latn-RS"/>
        </w:rPr>
        <w:t>Maintain project-level registers and records related to citizen engagement communications, outreach activities, and public information disclosure.</w:t>
      </w:r>
    </w:p>
    <w:p w14:paraId="6F7D4E55" w14:textId="77777777" w:rsidR="00980CD0" w:rsidRPr="00980CD0" w:rsidRDefault="00980CD0" w:rsidP="00980CD0">
      <w:pPr>
        <w:numPr>
          <w:ilvl w:val="0"/>
          <w:numId w:val="26"/>
        </w:numPr>
        <w:spacing w:before="100" w:beforeAutospacing="1" w:after="100" w:afterAutospacing="1"/>
        <w:jc w:val="both"/>
        <w:rPr>
          <w:rFonts w:ascii="Times New Roman" w:hAnsi="Times New Roman"/>
          <w:sz w:val="24"/>
          <w:szCs w:val="24"/>
          <w:lang w:val="sr-Latn-RS" w:eastAsia="sr-Latn-RS"/>
        </w:rPr>
      </w:pPr>
      <w:r w:rsidRPr="00980CD0">
        <w:rPr>
          <w:rFonts w:ascii="Times New Roman" w:hAnsi="Times New Roman"/>
          <w:sz w:val="24"/>
          <w:szCs w:val="24"/>
          <w:lang w:val="sr-Latn-RS" w:eastAsia="sr-Latn-RS"/>
        </w:rPr>
        <w:t>Support preparation of quarterly and ad hoc summaries on citizen engagement and communication activities for PIU management and World Bank and AFD reporting.</w:t>
      </w:r>
    </w:p>
    <w:p w14:paraId="35330DC3" w14:textId="77777777" w:rsidR="00980CD0" w:rsidRPr="00980CD0" w:rsidRDefault="00980CD0" w:rsidP="00980CD0">
      <w:pPr>
        <w:numPr>
          <w:ilvl w:val="0"/>
          <w:numId w:val="26"/>
        </w:numPr>
        <w:spacing w:before="100" w:beforeAutospacing="1" w:after="100" w:afterAutospacing="1"/>
        <w:jc w:val="both"/>
        <w:rPr>
          <w:rFonts w:ascii="Times New Roman" w:hAnsi="Times New Roman"/>
          <w:sz w:val="24"/>
          <w:szCs w:val="24"/>
          <w:lang w:val="sr-Latn-RS" w:eastAsia="sr-Latn-RS"/>
        </w:rPr>
      </w:pPr>
      <w:r w:rsidRPr="00980CD0">
        <w:rPr>
          <w:rFonts w:ascii="Times New Roman" w:hAnsi="Times New Roman"/>
          <w:sz w:val="24"/>
          <w:szCs w:val="24"/>
          <w:lang w:val="sr-Latn-RS" w:eastAsia="sr-Latn-RS"/>
        </w:rPr>
        <w:t>Maintain and update project communication platforms (website sections, newsletters, social media content, or other tools used by the PIU).</w:t>
      </w:r>
    </w:p>
    <w:p w14:paraId="02A3C77D" w14:textId="77777777" w:rsidR="00980CD0" w:rsidRPr="00980CD0" w:rsidRDefault="00980CD0" w:rsidP="00980CD0">
      <w:pPr>
        <w:numPr>
          <w:ilvl w:val="0"/>
          <w:numId w:val="26"/>
        </w:numPr>
        <w:spacing w:before="100" w:beforeAutospacing="1" w:after="100" w:afterAutospacing="1"/>
        <w:jc w:val="both"/>
        <w:rPr>
          <w:rFonts w:ascii="Times New Roman" w:hAnsi="Times New Roman"/>
          <w:sz w:val="24"/>
          <w:szCs w:val="24"/>
          <w:lang w:val="sr-Latn-RS" w:eastAsia="sr-Latn-RS"/>
        </w:rPr>
      </w:pPr>
      <w:r w:rsidRPr="00980CD0">
        <w:rPr>
          <w:rFonts w:ascii="Times New Roman" w:hAnsi="Times New Roman"/>
          <w:sz w:val="24"/>
          <w:szCs w:val="24"/>
          <w:lang w:val="sr-Latn-RS" w:eastAsia="sr-Latn-RS"/>
        </w:rPr>
        <w:t>Support the organization and implementation of citizen and beneficiary satisfaction surveys</w:t>
      </w:r>
      <w:r w:rsidRPr="00980CD0">
        <w:rPr>
          <w:rFonts w:ascii="Times New Roman" w:hAnsi="Times New Roman"/>
          <w:b/>
          <w:bCs/>
          <w:sz w:val="24"/>
          <w:szCs w:val="24"/>
          <w:lang w:val="sr-Latn-RS" w:eastAsia="sr-Latn-RS"/>
        </w:rPr>
        <w:t>,</w:t>
      </w:r>
      <w:r w:rsidRPr="00980CD0">
        <w:rPr>
          <w:rFonts w:ascii="Times New Roman" w:hAnsi="Times New Roman"/>
          <w:sz w:val="24"/>
          <w:szCs w:val="24"/>
          <w:lang w:val="sr-Latn-RS" w:eastAsia="sr-Latn-RS"/>
        </w:rPr>
        <w:t xml:space="preserve"> in coordination with the Citizen Engagement Specialist.</w:t>
      </w:r>
    </w:p>
    <w:p w14:paraId="6028AB20" w14:textId="77777777" w:rsidR="00980CD0" w:rsidRPr="00980CD0" w:rsidRDefault="00980CD0" w:rsidP="00980CD0">
      <w:pPr>
        <w:numPr>
          <w:ilvl w:val="0"/>
          <w:numId w:val="26"/>
        </w:numPr>
        <w:spacing w:before="100" w:beforeAutospacing="1"/>
        <w:jc w:val="both"/>
        <w:rPr>
          <w:rFonts w:ascii="Times New Roman" w:hAnsi="Times New Roman"/>
          <w:sz w:val="24"/>
          <w:szCs w:val="24"/>
          <w:lang w:val="sr-Latn-RS" w:eastAsia="sr-Latn-RS"/>
        </w:rPr>
      </w:pPr>
      <w:r w:rsidRPr="00980CD0">
        <w:rPr>
          <w:rFonts w:ascii="Times New Roman" w:hAnsi="Times New Roman"/>
          <w:sz w:val="24"/>
          <w:szCs w:val="24"/>
          <w:lang w:val="sr-Latn-RS" w:eastAsia="sr-Latn-RS"/>
        </w:rPr>
        <w:t>Support preparation of communication inputs and background materials for World Bank and AFD supervision missions.</w:t>
      </w:r>
    </w:p>
    <w:p w14:paraId="41BCC066" w14:textId="77777777" w:rsidR="00980CD0" w:rsidRPr="00980CD0" w:rsidRDefault="00980CD0" w:rsidP="00980CD0">
      <w:pPr>
        <w:numPr>
          <w:ilvl w:val="0"/>
          <w:numId w:val="22"/>
        </w:numPr>
        <w:spacing w:after="100" w:afterAutospacing="1"/>
        <w:jc w:val="both"/>
        <w:rPr>
          <w:rFonts w:ascii="Times New Roman" w:hAnsi="Times New Roman"/>
          <w:spacing w:val="-2"/>
          <w:sz w:val="24"/>
          <w:szCs w:val="24"/>
        </w:rPr>
      </w:pPr>
      <w:r w:rsidRPr="00980CD0">
        <w:rPr>
          <w:rFonts w:ascii="Times New Roman" w:hAnsi="Times New Roman"/>
          <w:sz w:val="24"/>
          <w:szCs w:val="24"/>
          <w:lang w:val="sr-Latn-RS" w:eastAsia="sr-Latn-RS"/>
        </w:rPr>
        <w:t>Participate in internal project meetings and coordination meetings, providing inputs related to citizen engagement communications.</w:t>
      </w:r>
    </w:p>
    <w:p w14:paraId="09DE7664" w14:textId="47A93756" w:rsidR="00980CD0" w:rsidRPr="00980CD0" w:rsidRDefault="00980CD0" w:rsidP="00A1145E">
      <w:pPr>
        <w:numPr>
          <w:ilvl w:val="0"/>
          <w:numId w:val="22"/>
        </w:numPr>
        <w:spacing w:before="100" w:beforeAutospacing="1" w:after="100" w:afterAutospacing="1"/>
        <w:jc w:val="both"/>
        <w:rPr>
          <w:rFonts w:ascii="Times New Roman" w:hAnsi="Times New Roman"/>
          <w:spacing w:val="-2"/>
          <w:sz w:val="24"/>
          <w:szCs w:val="24"/>
        </w:rPr>
      </w:pPr>
      <w:r w:rsidRPr="00980CD0">
        <w:rPr>
          <w:rFonts w:ascii="Times New Roman" w:hAnsi="Times New Roman"/>
          <w:sz w:val="24"/>
          <w:szCs w:val="24"/>
          <w:lang w:val="sr-Latn-RS" w:eastAsia="sr-Latn-RS"/>
        </w:rPr>
        <w:t>Submit monthly reports on activities performed and outputs delivered.</w:t>
      </w:r>
    </w:p>
    <w:p w14:paraId="499C40FD" w14:textId="57BD07BB" w:rsidR="00E8328B" w:rsidRPr="00980CD0" w:rsidRDefault="00980CD0" w:rsidP="00A1263C">
      <w:pPr>
        <w:numPr>
          <w:ilvl w:val="0"/>
          <w:numId w:val="22"/>
        </w:numPr>
        <w:spacing w:before="100" w:beforeAutospacing="1" w:after="100" w:afterAutospacing="1"/>
        <w:jc w:val="both"/>
        <w:rPr>
          <w:rFonts w:ascii="Times New Roman" w:hAnsi="Times New Roman"/>
          <w:spacing w:val="-2"/>
          <w:sz w:val="24"/>
          <w:szCs w:val="24"/>
        </w:rPr>
      </w:pPr>
      <w:r w:rsidRPr="00980CD0">
        <w:rPr>
          <w:rFonts w:ascii="Times New Roman" w:hAnsi="Times New Roman"/>
          <w:sz w:val="24"/>
          <w:szCs w:val="24"/>
        </w:rPr>
        <w:t>Perform other duties related to citizen engagement coordination and communications in support of project implementation, as required</w:t>
      </w:r>
      <w:r w:rsidR="00E8328B" w:rsidRPr="00980CD0">
        <w:rPr>
          <w:rFonts w:ascii="Times New Roman" w:hAnsi="Times New Roman"/>
          <w:spacing w:val="-2"/>
          <w:sz w:val="24"/>
          <w:szCs w:val="24"/>
        </w:rPr>
        <w:t>.</w:t>
      </w:r>
    </w:p>
    <w:p w14:paraId="6189E061" w14:textId="0411B54C" w:rsidR="001B2F8F" w:rsidRDefault="00E8328B" w:rsidP="003C6DE1">
      <w:pPr>
        <w:jc w:val="both"/>
        <w:rPr>
          <w:rFonts w:ascii="Times New Roman" w:hAnsi="Times New Roman"/>
          <w:spacing w:val="-2"/>
          <w:sz w:val="24"/>
          <w:szCs w:val="24"/>
        </w:rPr>
      </w:pPr>
      <w:r w:rsidRPr="00E8328B">
        <w:rPr>
          <w:rFonts w:ascii="Times New Roman" w:hAnsi="Times New Roman"/>
          <w:spacing w:val="-2"/>
          <w:sz w:val="24"/>
          <w:szCs w:val="24"/>
        </w:rPr>
        <w:t xml:space="preserve">The Consultant shall provide </w:t>
      </w:r>
      <w:proofErr w:type="gramStart"/>
      <w:r w:rsidRPr="00E8328B">
        <w:rPr>
          <w:rFonts w:ascii="Times New Roman" w:hAnsi="Times New Roman"/>
          <w:spacing w:val="-2"/>
          <w:sz w:val="24"/>
          <w:szCs w:val="24"/>
        </w:rPr>
        <w:t>full time</w:t>
      </w:r>
      <w:proofErr w:type="gramEnd"/>
      <w:r w:rsidRPr="00E8328B">
        <w:rPr>
          <w:rFonts w:ascii="Times New Roman" w:hAnsi="Times New Roman"/>
          <w:spacing w:val="-2"/>
          <w:sz w:val="24"/>
          <w:szCs w:val="24"/>
        </w:rPr>
        <w:t xml:space="preserve"> services for the life of the project, i.e. until November 30, 2028, with a probationary period of six (6) months</w:t>
      </w:r>
    </w:p>
    <w:p w14:paraId="3664E0ED" w14:textId="5715C667" w:rsidR="00E8328B" w:rsidRDefault="00E8328B" w:rsidP="003C6DE1">
      <w:pPr>
        <w:jc w:val="both"/>
        <w:rPr>
          <w:rFonts w:ascii="Times New Roman" w:hAnsi="Times New Roman"/>
          <w:spacing w:val="-2"/>
          <w:sz w:val="24"/>
          <w:szCs w:val="24"/>
        </w:rPr>
      </w:pPr>
    </w:p>
    <w:p w14:paraId="08BCE7E2" w14:textId="77777777" w:rsidR="00473DE7" w:rsidRPr="00473DE7" w:rsidRDefault="00473DE7" w:rsidP="00473DE7">
      <w:pPr>
        <w:jc w:val="both"/>
        <w:rPr>
          <w:rFonts w:ascii="Times New Roman" w:hAnsi="Times New Roman"/>
          <w:sz w:val="24"/>
          <w:szCs w:val="24"/>
        </w:rPr>
      </w:pPr>
      <w:r>
        <w:rPr>
          <w:rFonts w:ascii="Times New Roman" w:hAnsi="Times New Roman"/>
          <w:b/>
          <w:sz w:val="24"/>
          <w:szCs w:val="24"/>
        </w:rPr>
        <w:t>Required qualifications</w:t>
      </w:r>
      <w:r w:rsidR="00F02757" w:rsidRPr="00217E25">
        <w:rPr>
          <w:rFonts w:ascii="Times New Roman" w:hAnsi="Times New Roman"/>
          <w:b/>
          <w:sz w:val="24"/>
          <w:szCs w:val="24"/>
        </w:rPr>
        <w:t xml:space="preserve">: </w:t>
      </w:r>
    </w:p>
    <w:p w14:paraId="1FB60FF0" w14:textId="6E26D20F" w:rsidR="00E8328B" w:rsidRPr="00980CD0" w:rsidRDefault="00980CD0" w:rsidP="00980CD0">
      <w:pPr>
        <w:spacing w:before="100" w:beforeAutospacing="1" w:after="100" w:afterAutospacing="1"/>
        <w:jc w:val="both"/>
        <w:rPr>
          <w:rFonts w:ascii="Times New Roman" w:hAnsi="Times New Roman"/>
          <w:spacing w:val="-2"/>
          <w:sz w:val="24"/>
          <w:szCs w:val="24"/>
        </w:rPr>
      </w:pPr>
      <w:r w:rsidRPr="00980CD0">
        <w:rPr>
          <w:rFonts w:ascii="Times New Roman" w:hAnsi="Times New Roman"/>
          <w:spacing w:val="-2"/>
          <w:sz w:val="24"/>
          <w:szCs w:val="24"/>
        </w:rPr>
        <w:t>The Citizen Engagement and Communications Specialist should possess</w:t>
      </w:r>
      <w:r w:rsidR="00E8328B" w:rsidRPr="00980CD0">
        <w:rPr>
          <w:rFonts w:ascii="Times New Roman" w:hAnsi="Times New Roman"/>
          <w:spacing w:val="-2"/>
          <w:sz w:val="24"/>
          <w:szCs w:val="24"/>
        </w:rPr>
        <w:t>:</w:t>
      </w:r>
    </w:p>
    <w:p w14:paraId="52BD1731" w14:textId="77777777" w:rsidR="00980CD0" w:rsidRPr="00980CD0" w:rsidRDefault="00980CD0" w:rsidP="00980CD0">
      <w:pPr>
        <w:pStyle w:val="BodyText"/>
        <w:numPr>
          <w:ilvl w:val="0"/>
          <w:numId w:val="26"/>
        </w:numPr>
        <w:tabs>
          <w:tab w:val="left" w:pos="0"/>
        </w:tabs>
        <w:suppressAutoHyphens w:val="0"/>
        <w:spacing w:after="120"/>
        <w:contextualSpacing/>
        <w:rPr>
          <w:rFonts w:ascii="Times New Roman" w:hAnsi="Times New Roman"/>
          <w:szCs w:val="24"/>
        </w:rPr>
      </w:pPr>
      <w:proofErr w:type="gramStart"/>
      <w:r w:rsidRPr="00980CD0">
        <w:rPr>
          <w:rFonts w:ascii="Times New Roman" w:hAnsi="Times New Roman"/>
          <w:szCs w:val="24"/>
        </w:rPr>
        <w:t>University degree</w:t>
      </w:r>
      <w:proofErr w:type="gramEnd"/>
      <w:r w:rsidRPr="00980CD0">
        <w:rPr>
          <w:rFonts w:ascii="Times New Roman" w:hAnsi="Times New Roman"/>
          <w:szCs w:val="24"/>
        </w:rPr>
        <w:t xml:space="preserve"> obtained through basic academic studies lasting four (4) years (eight semesters) with a minimum of 240 ECTS (European Credit Transfer and Accumulation System) credits in Communications, Political Science, Public </w:t>
      </w:r>
      <w:r w:rsidRPr="00980CD0">
        <w:rPr>
          <w:rFonts w:ascii="Times New Roman" w:hAnsi="Times New Roman"/>
          <w:szCs w:val="24"/>
        </w:rPr>
        <w:lastRenderedPageBreak/>
        <w:t xml:space="preserve">Relations, International Relations, Social Sciences, or another related field. A </w:t>
      </w:r>
      <w:proofErr w:type="gramStart"/>
      <w:r w:rsidRPr="00980CD0">
        <w:rPr>
          <w:rFonts w:ascii="Times New Roman" w:hAnsi="Times New Roman"/>
          <w:szCs w:val="24"/>
        </w:rPr>
        <w:t>Master’s</w:t>
      </w:r>
      <w:proofErr w:type="gramEnd"/>
      <w:r w:rsidRPr="00980CD0">
        <w:rPr>
          <w:rFonts w:ascii="Times New Roman" w:hAnsi="Times New Roman"/>
          <w:szCs w:val="24"/>
        </w:rPr>
        <w:t xml:space="preserve"> degree or equivalent will be considered an advantage.</w:t>
      </w:r>
    </w:p>
    <w:p w14:paraId="3B2F8E97" w14:textId="77777777" w:rsidR="00980CD0" w:rsidRPr="00980CD0" w:rsidRDefault="00980CD0" w:rsidP="00980CD0">
      <w:pPr>
        <w:pStyle w:val="BodyText"/>
        <w:numPr>
          <w:ilvl w:val="0"/>
          <w:numId w:val="26"/>
        </w:numPr>
        <w:tabs>
          <w:tab w:val="left" w:pos="0"/>
        </w:tabs>
        <w:suppressAutoHyphens w:val="0"/>
        <w:spacing w:after="120"/>
        <w:contextualSpacing/>
        <w:rPr>
          <w:rFonts w:ascii="Times New Roman" w:hAnsi="Times New Roman"/>
          <w:szCs w:val="24"/>
        </w:rPr>
      </w:pPr>
      <w:r w:rsidRPr="00980CD0">
        <w:rPr>
          <w:rFonts w:ascii="Times New Roman" w:hAnsi="Times New Roman"/>
          <w:szCs w:val="24"/>
        </w:rPr>
        <w:t>A minimum of ten (10) years of professional experience in public communication, citizen engagement, public information, or stakeholder coordination.</w:t>
      </w:r>
    </w:p>
    <w:p w14:paraId="2A7DFDE4" w14:textId="77777777" w:rsidR="00980CD0" w:rsidRPr="00980CD0" w:rsidRDefault="00980CD0" w:rsidP="00980CD0">
      <w:pPr>
        <w:pStyle w:val="BodyText"/>
        <w:numPr>
          <w:ilvl w:val="0"/>
          <w:numId w:val="26"/>
        </w:numPr>
        <w:tabs>
          <w:tab w:val="left" w:pos="0"/>
        </w:tabs>
        <w:suppressAutoHyphens w:val="0"/>
        <w:spacing w:after="120"/>
        <w:contextualSpacing/>
        <w:rPr>
          <w:rFonts w:ascii="Times New Roman" w:hAnsi="Times New Roman"/>
          <w:szCs w:val="24"/>
        </w:rPr>
      </w:pPr>
      <w:r w:rsidRPr="00980CD0">
        <w:rPr>
          <w:rFonts w:ascii="Times New Roman" w:hAnsi="Times New Roman"/>
          <w:szCs w:val="24"/>
        </w:rPr>
        <w:t>Proven experience in governmental or public-sector communication, including coordination with ministries, public institutions, and international partners.</w:t>
      </w:r>
    </w:p>
    <w:p w14:paraId="3E81CECC" w14:textId="77777777" w:rsidR="00980CD0" w:rsidRPr="00980CD0" w:rsidRDefault="00980CD0" w:rsidP="00980CD0">
      <w:pPr>
        <w:pStyle w:val="BodyText"/>
        <w:numPr>
          <w:ilvl w:val="0"/>
          <w:numId w:val="26"/>
        </w:numPr>
        <w:tabs>
          <w:tab w:val="left" w:pos="0"/>
        </w:tabs>
        <w:suppressAutoHyphens w:val="0"/>
        <w:spacing w:after="120"/>
        <w:contextualSpacing/>
        <w:rPr>
          <w:rFonts w:ascii="Times New Roman" w:hAnsi="Times New Roman"/>
          <w:szCs w:val="24"/>
        </w:rPr>
      </w:pPr>
      <w:r w:rsidRPr="00980CD0">
        <w:rPr>
          <w:rFonts w:ascii="Times New Roman" w:hAnsi="Times New Roman"/>
          <w:szCs w:val="24"/>
        </w:rPr>
        <w:t xml:space="preserve">Demonstrated experience in the design, coordination, and implementation of communication and public outreach activities for complex, multi-stakeholder projects, including cooperation with national authorities, local self-governments, and the </w:t>
      </w:r>
      <w:proofErr w:type="gramStart"/>
      <w:r w:rsidRPr="00980CD0">
        <w:rPr>
          <w:rFonts w:ascii="Times New Roman" w:hAnsi="Times New Roman"/>
          <w:szCs w:val="24"/>
        </w:rPr>
        <w:t>general public</w:t>
      </w:r>
      <w:proofErr w:type="gramEnd"/>
      <w:r w:rsidRPr="00980CD0">
        <w:rPr>
          <w:rFonts w:ascii="Times New Roman" w:hAnsi="Times New Roman"/>
          <w:szCs w:val="24"/>
        </w:rPr>
        <w:t>.</w:t>
      </w:r>
    </w:p>
    <w:p w14:paraId="14E74014" w14:textId="77777777" w:rsidR="00980CD0" w:rsidRPr="00980CD0" w:rsidRDefault="00980CD0" w:rsidP="00980CD0">
      <w:pPr>
        <w:pStyle w:val="BodyText"/>
        <w:numPr>
          <w:ilvl w:val="0"/>
          <w:numId w:val="26"/>
        </w:numPr>
        <w:tabs>
          <w:tab w:val="left" w:pos="0"/>
        </w:tabs>
        <w:suppressAutoHyphens w:val="0"/>
        <w:spacing w:after="120"/>
        <w:contextualSpacing/>
        <w:rPr>
          <w:rFonts w:ascii="Times New Roman" w:hAnsi="Times New Roman"/>
          <w:szCs w:val="24"/>
        </w:rPr>
      </w:pPr>
      <w:r w:rsidRPr="00980CD0">
        <w:rPr>
          <w:rFonts w:ascii="Times New Roman" w:hAnsi="Times New Roman"/>
          <w:szCs w:val="24"/>
        </w:rPr>
        <w:t>Experience in communication related to large infrastructure, urban development, transport, or public investment projects will be considered an advantage.</w:t>
      </w:r>
    </w:p>
    <w:p w14:paraId="0691FC30" w14:textId="474479B1" w:rsidR="00980CD0" w:rsidRPr="00980CD0" w:rsidRDefault="00980CD0" w:rsidP="00980CD0">
      <w:pPr>
        <w:pStyle w:val="BodyText"/>
        <w:numPr>
          <w:ilvl w:val="0"/>
          <w:numId w:val="26"/>
        </w:numPr>
        <w:tabs>
          <w:tab w:val="left" w:pos="0"/>
        </w:tabs>
        <w:suppressAutoHyphens w:val="0"/>
        <w:spacing w:after="120"/>
        <w:contextualSpacing/>
        <w:rPr>
          <w:rFonts w:ascii="Times New Roman" w:hAnsi="Times New Roman"/>
          <w:szCs w:val="24"/>
        </w:rPr>
      </w:pPr>
      <w:r w:rsidRPr="00980CD0">
        <w:rPr>
          <w:rFonts w:ascii="Times New Roman" w:hAnsi="Times New Roman"/>
          <w:szCs w:val="24"/>
        </w:rPr>
        <w:t>Experience with EU-funded, IFI-funded, or other internationally financed development projects will be considered an advantage.</w:t>
      </w:r>
    </w:p>
    <w:p w14:paraId="773CC4E6" w14:textId="28FD54EB" w:rsidR="00E8328B" w:rsidRPr="00980CD0" w:rsidRDefault="00980CD0" w:rsidP="00980CD0">
      <w:pPr>
        <w:pStyle w:val="BodyText"/>
        <w:numPr>
          <w:ilvl w:val="0"/>
          <w:numId w:val="26"/>
        </w:numPr>
        <w:tabs>
          <w:tab w:val="left" w:pos="0"/>
        </w:tabs>
        <w:suppressAutoHyphens w:val="0"/>
        <w:spacing w:after="120"/>
        <w:contextualSpacing/>
        <w:rPr>
          <w:rFonts w:ascii="Times New Roman" w:hAnsi="Times New Roman"/>
          <w:szCs w:val="24"/>
        </w:rPr>
      </w:pPr>
      <w:r w:rsidRPr="00980CD0">
        <w:rPr>
          <w:rFonts w:ascii="Times New Roman" w:hAnsi="Times New Roman"/>
          <w:szCs w:val="24"/>
        </w:rPr>
        <w:t>Excellent knowledge of the English language is mandatory.</w:t>
      </w:r>
    </w:p>
    <w:p w14:paraId="12846515" w14:textId="42996CFC" w:rsidR="000A7704" w:rsidRDefault="009830E4"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w:t>
      </w:r>
      <w:r w:rsidR="00FF5DF7" w:rsidRPr="00217E25">
        <w:rPr>
          <w:rFonts w:ascii="Times New Roman" w:hAnsi="Times New Roman"/>
          <w:spacing w:val="-2"/>
          <w:sz w:val="24"/>
          <w:szCs w:val="24"/>
        </w:rPr>
        <w:t xml:space="preserve"> </w:t>
      </w:r>
      <w:r w:rsidR="00327FB8" w:rsidRPr="00327FB8">
        <w:rPr>
          <w:rFonts w:ascii="Times New Roman" w:hAnsi="Times New Roman"/>
          <w:spacing w:val="-2"/>
          <w:sz w:val="24"/>
          <w:szCs w:val="24"/>
        </w:rPr>
        <w:t xml:space="preserve">Ministry of Construction, Transport and Infrastructure and the </w:t>
      </w:r>
      <w:r w:rsidR="00FF5DF7" w:rsidRPr="00217E25">
        <w:rPr>
          <w:rFonts w:ascii="Times New Roman" w:hAnsi="Times New Roman"/>
          <w:spacing w:val="-2"/>
          <w:sz w:val="24"/>
          <w:szCs w:val="24"/>
        </w:rPr>
        <w:t>Central Fiduciary Unit (CFU)</w:t>
      </w:r>
      <w:r w:rsidRPr="00217E25">
        <w:rPr>
          <w:rFonts w:ascii="Times New Roman" w:hAnsi="Times New Roman"/>
          <w:spacing w:val="-2"/>
          <w:sz w:val="24"/>
          <w:szCs w:val="24"/>
        </w:rPr>
        <w:t xml:space="preserve"> </w:t>
      </w:r>
      <w:r w:rsidR="008768F0" w:rsidRPr="008768F0">
        <w:rPr>
          <w:rFonts w:ascii="Times New Roman" w:hAnsi="Times New Roman"/>
          <w:spacing w:val="-2"/>
          <w:sz w:val="24"/>
          <w:szCs w:val="24"/>
        </w:rPr>
        <w:t xml:space="preserve">of the Ministry of Finance </w:t>
      </w:r>
      <w:r w:rsidR="001D70EB" w:rsidRPr="00217E25">
        <w:rPr>
          <w:rFonts w:ascii="Times New Roman" w:hAnsi="Times New Roman"/>
          <w:spacing w:val="-2"/>
          <w:sz w:val="24"/>
          <w:szCs w:val="24"/>
        </w:rPr>
        <w:t xml:space="preserve">now </w:t>
      </w:r>
      <w:proofErr w:type="gramStart"/>
      <w:r w:rsidR="001D70EB" w:rsidRPr="00217E25">
        <w:rPr>
          <w:rFonts w:ascii="Times New Roman" w:hAnsi="Times New Roman"/>
          <w:spacing w:val="-2"/>
          <w:sz w:val="24"/>
          <w:szCs w:val="24"/>
        </w:rPr>
        <w:t>invites</w:t>
      </w:r>
      <w:proofErr w:type="gramEnd"/>
      <w:r w:rsidR="001D70EB" w:rsidRPr="00217E25">
        <w:rPr>
          <w:rFonts w:ascii="Times New Roman" w:hAnsi="Times New Roman"/>
          <w:spacing w:val="-2"/>
          <w:sz w:val="24"/>
          <w:szCs w:val="24"/>
        </w:rPr>
        <w:t xml:space="preserve"> eligible Consultants </w:t>
      </w:r>
      <w:r w:rsidRPr="00217E25">
        <w:rPr>
          <w:rFonts w:ascii="Times New Roman" w:hAnsi="Times New Roman"/>
          <w:spacing w:val="-2"/>
          <w:sz w:val="24"/>
          <w:szCs w:val="24"/>
        </w:rPr>
        <w:t xml:space="preserve">to indicate their interest in providing the </w:t>
      </w:r>
      <w:r w:rsidR="006D6898" w:rsidRPr="00217E25">
        <w:rPr>
          <w:rFonts w:ascii="Times New Roman" w:hAnsi="Times New Roman"/>
          <w:spacing w:val="-2"/>
          <w:sz w:val="24"/>
          <w:szCs w:val="24"/>
        </w:rPr>
        <w:t>S</w:t>
      </w:r>
      <w:r w:rsidRPr="00217E25">
        <w:rPr>
          <w:rFonts w:ascii="Times New Roman" w:hAnsi="Times New Roman"/>
          <w:spacing w:val="-2"/>
          <w:sz w:val="24"/>
          <w:szCs w:val="24"/>
        </w:rPr>
        <w:t xml:space="preserve">ervices. Interested </w:t>
      </w:r>
      <w:r w:rsidR="001D70EB" w:rsidRPr="00217E25">
        <w:rPr>
          <w:rFonts w:ascii="Times New Roman" w:hAnsi="Times New Roman"/>
          <w:spacing w:val="-2"/>
          <w:sz w:val="24"/>
          <w:szCs w:val="24"/>
        </w:rPr>
        <w:t>C</w:t>
      </w:r>
      <w:r w:rsidRPr="00217E25">
        <w:rPr>
          <w:rFonts w:ascii="Times New Roman" w:hAnsi="Times New Roman"/>
          <w:spacing w:val="-2"/>
          <w:sz w:val="24"/>
          <w:szCs w:val="24"/>
        </w:rPr>
        <w:t xml:space="preserve">onsultants </w:t>
      </w:r>
      <w:r w:rsidR="00E07E32" w:rsidRPr="00217E25">
        <w:rPr>
          <w:rFonts w:ascii="Times New Roman" w:hAnsi="Times New Roman"/>
          <w:spacing w:val="-2"/>
          <w:sz w:val="24"/>
          <w:szCs w:val="24"/>
        </w:rPr>
        <w:t>should</w:t>
      </w:r>
      <w:r w:rsidRPr="00217E25">
        <w:rPr>
          <w:rFonts w:ascii="Times New Roman" w:hAnsi="Times New Roman"/>
          <w:spacing w:val="-2"/>
          <w:sz w:val="24"/>
          <w:szCs w:val="24"/>
        </w:rPr>
        <w:t xml:space="preserve"> provide information </w:t>
      </w:r>
      <w:r w:rsidR="006D6898" w:rsidRPr="00217E25">
        <w:rPr>
          <w:rFonts w:ascii="Times New Roman" w:hAnsi="Times New Roman"/>
          <w:spacing w:val="-2"/>
          <w:sz w:val="24"/>
          <w:szCs w:val="24"/>
        </w:rPr>
        <w:t xml:space="preserve">demonstrating </w:t>
      </w:r>
      <w:r w:rsidRPr="00217E25">
        <w:rPr>
          <w:rFonts w:ascii="Times New Roman" w:hAnsi="Times New Roman"/>
          <w:spacing w:val="-2"/>
          <w:sz w:val="24"/>
          <w:szCs w:val="24"/>
        </w:rPr>
        <w:t xml:space="preserve">that they </w:t>
      </w:r>
      <w:r w:rsidR="00E07E32" w:rsidRPr="00217E25">
        <w:rPr>
          <w:rFonts w:ascii="Times New Roman" w:hAnsi="Times New Roman"/>
          <w:spacing w:val="-2"/>
          <w:sz w:val="24"/>
          <w:szCs w:val="24"/>
        </w:rPr>
        <w:t xml:space="preserve">have the required qualifications and </w:t>
      </w:r>
      <w:r w:rsidR="00916E24" w:rsidRPr="00217E25">
        <w:rPr>
          <w:rFonts w:ascii="Times New Roman" w:hAnsi="Times New Roman"/>
          <w:spacing w:val="-2"/>
          <w:sz w:val="24"/>
          <w:szCs w:val="24"/>
        </w:rPr>
        <w:t xml:space="preserve">relevant </w:t>
      </w:r>
      <w:r w:rsidR="00E07E32" w:rsidRPr="00217E25">
        <w:rPr>
          <w:rFonts w:ascii="Times New Roman" w:hAnsi="Times New Roman"/>
          <w:spacing w:val="-2"/>
          <w:sz w:val="24"/>
          <w:szCs w:val="24"/>
        </w:rPr>
        <w:t>experience</w:t>
      </w:r>
      <w:r w:rsidRPr="00217E25">
        <w:rPr>
          <w:rFonts w:ascii="Times New Roman" w:hAnsi="Times New Roman"/>
          <w:spacing w:val="-2"/>
          <w:sz w:val="24"/>
          <w:szCs w:val="24"/>
        </w:rPr>
        <w:t xml:space="preserve"> to perform the </w:t>
      </w:r>
      <w:r w:rsidR="006D6898" w:rsidRPr="00217E25">
        <w:rPr>
          <w:rFonts w:ascii="Times New Roman" w:hAnsi="Times New Roman"/>
          <w:spacing w:val="-2"/>
          <w:sz w:val="24"/>
          <w:szCs w:val="24"/>
        </w:rPr>
        <w:t>S</w:t>
      </w:r>
      <w:r w:rsidRPr="00217E25">
        <w:rPr>
          <w:rFonts w:ascii="Times New Roman" w:hAnsi="Times New Roman"/>
          <w:spacing w:val="-2"/>
          <w:sz w:val="24"/>
          <w:szCs w:val="24"/>
        </w:rPr>
        <w:t>ervices</w:t>
      </w:r>
      <w:r w:rsidR="000C4041" w:rsidRPr="00217E25">
        <w:rPr>
          <w:rFonts w:ascii="Times New Roman" w:hAnsi="Times New Roman"/>
          <w:spacing w:val="-2"/>
          <w:sz w:val="24"/>
          <w:szCs w:val="24"/>
        </w:rPr>
        <w:t>.</w:t>
      </w:r>
      <w:r w:rsidRPr="00217E25">
        <w:rPr>
          <w:rFonts w:ascii="Times New Roman" w:hAnsi="Times New Roman"/>
          <w:spacing w:val="-2"/>
          <w:sz w:val="24"/>
          <w:szCs w:val="24"/>
        </w:rPr>
        <w:t xml:space="preserve"> </w:t>
      </w:r>
    </w:p>
    <w:p w14:paraId="6C08F0F0" w14:textId="77777777" w:rsidR="000A7704" w:rsidRDefault="000A7704" w:rsidP="00916E24">
      <w:pPr>
        <w:suppressAutoHyphens/>
        <w:jc w:val="both"/>
        <w:rPr>
          <w:rFonts w:ascii="Times New Roman" w:hAnsi="Times New Roman"/>
          <w:spacing w:val="-2"/>
          <w:sz w:val="24"/>
          <w:szCs w:val="24"/>
        </w:rPr>
      </w:pPr>
    </w:p>
    <w:p w14:paraId="1C121951" w14:textId="048A893C" w:rsidR="009E1E12" w:rsidRDefault="00EC50B8"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 xml:space="preserve">The </w:t>
      </w:r>
      <w:r w:rsidR="000A7704">
        <w:rPr>
          <w:rFonts w:ascii="Times New Roman" w:hAnsi="Times New Roman"/>
          <w:spacing w:val="-2"/>
          <w:sz w:val="24"/>
          <w:szCs w:val="24"/>
        </w:rPr>
        <w:t>e</w:t>
      </w:r>
      <w:r w:rsidR="000A7704" w:rsidRPr="000A7704">
        <w:rPr>
          <w:rFonts w:ascii="Times New Roman" w:hAnsi="Times New Roman"/>
          <w:spacing w:val="-2"/>
          <w:sz w:val="24"/>
          <w:szCs w:val="24"/>
        </w:rPr>
        <w:t xml:space="preserve">valuation </w:t>
      </w:r>
      <w:r w:rsidRPr="00217E25">
        <w:rPr>
          <w:rFonts w:ascii="Times New Roman" w:hAnsi="Times New Roman"/>
          <w:spacing w:val="-2"/>
          <w:sz w:val="24"/>
          <w:szCs w:val="24"/>
        </w:rPr>
        <w:t xml:space="preserve">criteria </w:t>
      </w:r>
      <w:r w:rsidR="000A7704">
        <w:rPr>
          <w:rFonts w:ascii="Times New Roman" w:hAnsi="Times New Roman"/>
          <w:spacing w:val="-2"/>
          <w:sz w:val="24"/>
          <w:szCs w:val="24"/>
        </w:rPr>
        <w:t xml:space="preserve">for </w:t>
      </w:r>
      <w:r w:rsidR="004E5125">
        <w:rPr>
          <w:rFonts w:ascii="Times New Roman" w:hAnsi="Times New Roman"/>
          <w:spacing w:val="-2"/>
          <w:sz w:val="24"/>
          <w:szCs w:val="24"/>
        </w:rPr>
        <w:t>the</w:t>
      </w:r>
      <w:r w:rsidR="000A7704">
        <w:rPr>
          <w:rFonts w:ascii="Times New Roman" w:hAnsi="Times New Roman"/>
          <w:spacing w:val="-2"/>
          <w:sz w:val="24"/>
          <w:szCs w:val="24"/>
        </w:rPr>
        <w:t xml:space="preserve"> assignment</w:t>
      </w:r>
      <w:r w:rsidRPr="00217E25">
        <w:rPr>
          <w:rFonts w:ascii="Times New Roman" w:hAnsi="Times New Roman"/>
          <w:spacing w:val="-2"/>
          <w:sz w:val="24"/>
          <w:szCs w:val="24"/>
        </w:rPr>
        <w:t>:</w:t>
      </w:r>
    </w:p>
    <w:p w14:paraId="5A6CBA65" w14:textId="77777777" w:rsidR="000A7704" w:rsidRPr="000A7704" w:rsidRDefault="000A7704" w:rsidP="000A7704">
      <w:pPr>
        <w:suppressAutoHyphens/>
        <w:jc w:val="both"/>
        <w:rPr>
          <w:rFonts w:ascii="Times New Roman" w:hAnsi="Times New Roman"/>
          <w:spacing w:val="-2"/>
          <w:sz w:val="24"/>
          <w:szCs w:val="24"/>
        </w:rPr>
      </w:pPr>
    </w:p>
    <w:p w14:paraId="1837944D" w14:textId="316C546A" w:rsidR="000A7704" w:rsidRPr="000A7704"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B84D53" w:rsidRPr="00B84D53">
        <w:rPr>
          <w:rFonts w:ascii="Times New Roman" w:hAnsi="Times New Roman"/>
          <w:spacing w:val="-2"/>
          <w:sz w:val="24"/>
          <w:szCs w:val="24"/>
        </w:rPr>
        <w:t>Qualifications and Competen</w:t>
      </w:r>
      <w:r w:rsidR="00B84D53">
        <w:rPr>
          <w:rFonts w:ascii="Times New Roman" w:hAnsi="Times New Roman"/>
          <w:spacing w:val="-2"/>
          <w:sz w:val="24"/>
          <w:szCs w:val="24"/>
        </w:rPr>
        <w:t>c</w:t>
      </w:r>
      <w:r w:rsidR="00327FB8">
        <w:rPr>
          <w:rFonts w:ascii="Times New Roman" w:hAnsi="Times New Roman"/>
          <w:spacing w:val="-2"/>
          <w:sz w:val="24"/>
          <w:szCs w:val="24"/>
        </w:rPr>
        <w:t>e relevant to the Assignment</w:t>
      </w:r>
      <w:r w:rsidR="00327FB8">
        <w:rPr>
          <w:rFonts w:ascii="Times New Roman" w:hAnsi="Times New Roman"/>
          <w:spacing w:val="-2"/>
          <w:sz w:val="24"/>
          <w:szCs w:val="24"/>
        </w:rPr>
        <w:tab/>
      </w:r>
      <w:r w:rsidR="00327FB8">
        <w:rPr>
          <w:rFonts w:ascii="Times New Roman" w:hAnsi="Times New Roman"/>
          <w:spacing w:val="-2"/>
          <w:sz w:val="24"/>
          <w:szCs w:val="24"/>
        </w:rPr>
        <w:tab/>
        <w:t>(</w:t>
      </w:r>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327FB8">
        <w:rPr>
          <w:rFonts w:ascii="Times New Roman" w:hAnsi="Times New Roman"/>
          <w:spacing w:val="-2"/>
          <w:sz w:val="24"/>
          <w:szCs w:val="24"/>
        </w:rPr>
        <w:t>p</w:t>
      </w:r>
      <w:r w:rsidRPr="000A7704">
        <w:rPr>
          <w:rFonts w:ascii="Times New Roman" w:hAnsi="Times New Roman"/>
          <w:spacing w:val="-2"/>
          <w:sz w:val="24"/>
          <w:szCs w:val="24"/>
        </w:rPr>
        <w:t>oints)</w:t>
      </w:r>
    </w:p>
    <w:p w14:paraId="0EF00470" w14:textId="2D02E251" w:rsidR="00F17486"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DC3271" w:rsidRPr="00DC3271">
        <w:rPr>
          <w:rFonts w:ascii="Times New Roman" w:hAnsi="Times New Roman"/>
          <w:spacing w:val="-2"/>
          <w:sz w:val="24"/>
          <w:szCs w:val="24"/>
        </w:rPr>
        <w:t>Specific Experience re</w:t>
      </w:r>
      <w:r w:rsidR="00327FB8">
        <w:rPr>
          <w:rFonts w:ascii="Times New Roman" w:hAnsi="Times New Roman"/>
          <w:spacing w:val="-2"/>
          <w:sz w:val="24"/>
          <w:szCs w:val="24"/>
        </w:rPr>
        <w:t>levant to the Assignment</w:t>
      </w:r>
      <w:r w:rsidR="00327FB8">
        <w:rPr>
          <w:rFonts w:ascii="Times New Roman" w:hAnsi="Times New Roman"/>
          <w:spacing w:val="-2"/>
          <w:sz w:val="24"/>
          <w:szCs w:val="24"/>
        </w:rPr>
        <w:tab/>
      </w:r>
      <w:r w:rsidR="00327FB8">
        <w:rPr>
          <w:rFonts w:ascii="Times New Roman" w:hAnsi="Times New Roman"/>
          <w:spacing w:val="-2"/>
          <w:sz w:val="24"/>
          <w:szCs w:val="24"/>
        </w:rPr>
        <w:tab/>
      </w:r>
      <w:r w:rsidR="00327FB8">
        <w:rPr>
          <w:rFonts w:ascii="Times New Roman" w:hAnsi="Times New Roman"/>
          <w:spacing w:val="-2"/>
          <w:sz w:val="24"/>
          <w:szCs w:val="24"/>
        </w:rPr>
        <w:tab/>
        <w:t>(</w:t>
      </w:r>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327FB8">
        <w:rPr>
          <w:rFonts w:ascii="Times New Roman" w:hAnsi="Times New Roman"/>
          <w:spacing w:val="-2"/>
          <w:sz w:val="24"/>
          <w:szCs w:val="24"/>
        </w:rPr>
        <w:t>p</w:t>
      </w:r>
      <w:r w:rsidRPr="000A7704">
        <w:rPr>
          <w:rFonts w:ascii="Times New Roman" w:hAnsi="Times New Roman"/>
          <w:spacing w:val="-2"/>
          <w:sz w:val="24"/>
          <w:szCs w:val="24"/>
        </w:rPr>
        <w:t>oints)</w:t>
      </w:r>
    </w:p>
    <w:p w14:paraId="3651EDD2" w14:textId="77777777" w:rsidR="004E5125" w:rsidRPr="00217E25" w:rsidRDefault="004E5125" w:rsidP="000A7704">
      <w:pPr>
        <w:suppressAutoHyphens/>
        <w:jc w:val="both"/>
        <w:rPr>
          <w:rFonts w:ascii="Times New Roman" w:hAnsi="Times New Roman"/>
          <w:spacing w:val="-2"/>
          <w:sz w:val="24"/>
          <w:szCs w:val="24"/>
        </w:rPr>
      </w:pPr>
    </w:p>
    <w:p w14:paraId="28E705D2" w14:textId="024339E0" w:rsidR="00E07E32" w:rsidRPr="00217E25" w:rsidRDefault="001D70EB"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 attention of interested C</w:t>
      </w:r>
      <w:r w:rsidR="004E721D" w:rsidRPr="00217E25">
        <w:rPr>
          <w:rFonts w:ascii="Times New Roman" w:hAnsi="Times New Roman"/>
          <w:spacing w:val="-2"/>
          <w:sz w:val="24"/>
          <w:szCs w:val="24"/>
        </w:rPr>
        <w:t>on</w:t>
      </w:r>
      <w:r w:rsidR="007C13EC" w:rsidRPr="00217E25">
        <w:rPr>
          <w:rFonts w:ascii="Times New Roman" w:hAnsi="Times New Roman"/>
          <w:spacing w:val="-2"/>
          <w:sz w:val="24"/>
          <w:szCs w:val="24"/>
        </w:rPr>
        <w:t xml:space="preserve">sultants is drawn to paragraph </w:t>
      </w:r>
      <w:r w:rsidR="00E25458" w:rsidRPr="00E25458">
        <w:rPr>
          <w:rFonts w:ascii="Times New Roman" w:hAnsi="Times New Roman"/>
          <w:spacing w:val="-2"/>
          <w:sz w:val="24"/>
          <w:szCs w:val="24"/>
        </w:rPr>
        <w:t xml:space="preserve">3.14, </w:t>
      </w:r>
      <w:r w:rsidR="007C13EC" w:rsidRPr="00217E25">
        <w:rPr>
          <w:rFonts w:ascii="Times New Roman" w:hAnsi="Times New Roman"/>
          <w:spacing w:val="-2"/>
          <w:sz w:val="24"/>
          <w:szCs w:val="24"/>
        </w:rPr>
        <w:t xml:space="preserve">3.16 and 3.17 </w:t>
      </w:r>
      <w:r w:rsidR="004E721D" w:rsidRPr="00217E25">
        <w:rPr>
          <w:rFonts w:ascii="Times New Roman" w:hAnsi="Times New Roman"/>
          <w:spacing w:val="-2"/>
          <w:sz w:val="24"/>
          <w:szCs w:val="24"/>
        </w:rPr>
        <w:t xml:space="preserve">of the </w:t>
      </w:r>
      <w:r w:rsidR="008768F0" w:rsidRPr="008768F0">
        <w:rPr>
          <w:rFonts w:ascii="Times New Roman" w:hAnsi="Times New Roman"/>
          <w:b/>
          <w:i/>
          <w:spacing w:val="-2"/>
          <w:sz w:val="24"/>
          <w:szCs w:val="24"/>
        </w:rPr>
        <w:t>World Bank’s Procurement Regulations for IPF Borrowers – Procurement in Investment Project Financing Goods, Works, Non-Consulting and Consulting Services (J</w:t>
      </w:r>
      <w:r w:rsidR="00B84D53">
        <w:rPr>
          <w:rFonts w:ascii="Times New Roman" w:hAnsi="Times New Roman"/>
          <w:b/>
          <w:i/>
          <w:spacing w:val="-2"/>
          <w:sz w:val="24"/>
          <w:szCs w:val="24"/>
        </w:rPr>
        <w:t xml:space="preserve">uly 2016, revised November 2017, </w:t>
      </w:r>
      <w:r w:rsidR="008768F0" w:rsidRPr="008768F0">
        <w:rPr>
          <w:rFonts w:ascii="Times New Roman" w:hAnsi="Times New Roman"/>
          <w:b/>
          <w:i/>
          <w:spacing w:val="-2"/>
          <w:sz w:val="24"/>
          <w:szCs w:val="24"/>
        </w:rPr>
        <w:t>August 2018</w:t>
      </w:r>
      <w:r w:rsidR="00B84D53" w:rsidRPr="00B84D53">
        <w:t xml:space="preserve"> </w:t>
      </w:r>
      <w:r w:rsidR="00B84D53" w:rsidRPr="00B84D53">
        <w:rPr>
          <w:rFonts w:ascii="Times New Roman" w:hAnsi="Times New Roman"/>
          <w:b/>
          <w:i/>
          <w:spacing w:val="-2"/>
          <w:sz w:val="24"/>
          <w:szCs w:val="24"/>
        </w:rPr>
        <w:t>and November 2020</w:t>
      </w:r>
      <w:r w:rsidR="008768F0">
        <w:rPr>
          <w:rFonts w:ascii="Times New Roman" w:hAnsi="Times New Roman"/>
          <w:b/>
          <w:i/>
          <w:spacing w:val="-2"/>
          <w:sz w:val="24"/>
          <w:szCs w:val="24"/>
        </w:rPr>
        <w:t>)</w:t>
      </w:r>
      <w:r w:rsidR="008768F0" w:rsidRPr="008768F0">
        <w:rPr>
          <w:rFonts w:ascii="Times New Roman" w:hAnsi="Times New Roman"/>
          <w:b/>
          <w:i/>
          <w:spacing w:val="-2"/>
          <w:sz w:val="24"/>
          <w:szCs w:val="24"/>
        </w:rPr>
        <w:t xml:space="preserve"> </w:t>
      </w:r>
      <w:r w:rsidR="007C13EC" w:rsidRPr="00217E25">
        <w:rPr>
          <w:rFonts w:ascii="Times New Roman" w:hAnsi="Times New Roman"/>
          <w:spacing w:val="-2"/>
          <w:sz w:val="24"/>
          <w:szCs w:val="24"/>
        </w:rPr>
        <w:t xml:space="preserve">(“the Regulations”) </w:t>
      </w:r>
      <w:r w:rsidR="004E721D" w:rsidRPr="00217E25">
        <w:rPr>
          <w:rFonts w:ascii="Times New Roman" w:hAnsi="Times New Roman"/>
          <w:spacing w:val="-2"/>
          <w:sz w:val="24"/>
          <w:szCs w:val="24"/>
        </w:rPr>
        <w:t xml:space="preserve">setting forth the World Bank’s </w:t>
      </w:r>
      <w:r w:rsidR="00FF5DF7" w:rsidRPr="00217E25">
        <w:rPr>
          <w:rFonts w:ascii="Times New Roman" w:hAnsi="Times New Roman"/>
          <w:spacing w:val="-2"/>
          <w:sz w:val="24"/>
          <w:szCs w:val="24"/>
        </w:rPr>
        <w:t>policy on conflict of interest.</w:t>
      </w:r>
      <w:r w:rsidR="004E721D" w:rsidRPr="00217E25">
        <w:rPr>
          <w:rFonts w:ascii="Times New Roman" w:hAnsi="Times New Roman"/>
          <w:spacing w:val="-2"/>
          <w:sz w:val="24"/>
          <w:szCs w:val="24"/>
        </w:rPr>
        <w:t xml:space="preserve">  </w:t>
      </w:r>
    </w:p>
    <w:p w14:paraId="49A5DE36" w14:textId="77777777" w:rsidR="00B84D53" w:rsidRDefault="00B84D53" w:rsidP="00FF5DF7">
      <w:pPr>
        <w:suppressAutoHyphens/>
        <w:jc w:val="both"/>
        <w:rPr>
          <w:rFonts w:ascii="Times New Roman" w:hAnsi="Times New Roman"/>
          <w:spacing w:val="-2"/>
          <w:sz w:val="24"/>
          <w:szCs w:val="24"/>
        </w:rPr>
      </w:pPr>
    </w:p>
    <w:p w14:paraId="7149AA40" w14:textId="6810053D" w:rsidR="009830E4" w:rsidRPr="00217E25" w:rsidRDefault="001D70EB" w:rsidP="00FF5DF7">
      <w:pPr>
        <w:suppressAutoHyphens/>
        <w:jc w:val="both"/>
        <w:rPr>
          <w:rFonts w:ascii="Times New Roman" w:hAnsi="Times New Roman"/>
          <w:spacing w:val="-2"/>
          <w:sz w:val="24"/>
          <w:szCs w:val="24"/>
        </w:rPr>
      </w:pPr>
      <w:r w:rsidRPr="00217E25">
        <w:rPr>
          <w:rFonts w:ascii="Times New Roman" w:hAnsi="Times New Roman"/>
          <w:spacing w:val="-2"/>
          <w:sz w:val="24"/>
          <w:szCs w:val="24"/>
        </w:rPr>
        <w:t>A C</w:t>
      </w:r>
      <w:r w:rsidR="009830E4" w:rsidRPr="00217E25">
        <w:rPr>
          <w:rFonts w:ascii="Times New Roman" w:hAnsi="Times New Roman"/>
          <w:spacing w:val="-2"/>
          <w:sz w:val="24"/>
          <w:szCs w:val="24"/>
        </w:rPr>
        <w:t xml:space="preserve">onsultant will be selected in accordance with the </w:t>
      </w:r>
      <w:r w:rsidR="007C13EC" w:rsidRPr="00217E25">
        <w:rPr>
          <w:rFonts w:ascii="Times New Roman" w:hAnsi="Times New Roman"/>
          <w:i/>
          <w:spacing w:val="-2"/>
          <w:sz w:val="24"/>
          <w:szCs w:val="24"/>
        </w:rPr>
        <w:t>Open Competitive Selection of Individual Consultants</w:t>
      </w:r>
      <w:r w:rsidR="007C13EC" w:rsidRPr="00217E25">
        <w:rPr>
          <w:rFonts w:ascii="Times New Roman" w:hAnsi="Times New Roman"/>
          <w:spacing w:val="-2"/>
          <w:sz w:val="24"/>
          <w:szCs w:val="24"/>
        </w:rPr>
        <w:t xml:space="preserve"> as </w:t>
      </w:r>
      <w:r w:rsidR="009830E4" w:rsidRPr="00217E25">
        <w:rPr>
          <w:rFonts w:ascii="Times New Roman" w:hAnsi="Times New Roman"/>
          <w:spacing w:val="-2"/>
          <w:sz w:val="24"/>
          <w:szCs w:val="24"/>
        </w:rPr>
        <w:t xml:space="preserve">set out in the </w:t>
      </w:r>
      <w:r w:rsidR="007C13EC" w:rsidRPr="00217E25">
        <w:rPr>
          <w:rFonts w:ascii="Times New Roman" w:hAnsi="Times New Roman"/>
          <w:spacing w:val="-2"/>
          <w:sz w:val="24"/>
          <w:szCs w:val="24"/>
        </w:rPr>
        <w:t>Regulations</w:t>
      </w:r>
      <w:r w:rsidR="00916E24" w:rsidRPr="00217E25">
        <w:rPr>
          <w:rFonts w:ascii="Times New Roman" w:hAnsi="Times New Roman"/>
          <w:spacing w:val="-2"/>
          <w:sz w:val="24"/>
          <w:szCs w:val="24"/>
        </w:rPr>
        <w:t>.</w:t>
      </w:r>
    </w:p>
    <w:p w14:paraId="32154705" w14:textId="77777777" w:rsidR="00916E24" w:rsidRPr="00217E25" w:rsidRDefault="00916E24">
      <w:pPr>
        <w:suppressAutoHyphens/>
        <w:rPr>
          <w:rFonts w:ascii="Times New Roman" w:hAnsi="Times New Roman"/>
          <w:spacing w:val="-2"/>
          <w:sz w:val="24"/>
          <w:szCs w:val="24"/>
        </w:rPr>
      </w:pPr>
    </w:p>
    <w:p w14:paraId="755268B3" w14:textId="64577B61" w:rsidR="009830E4" w:rsidRPr="00217E25" w:rsidRDefault="00916E24" w:rsidP="00234E85">
      <w:pPr>
        <w:suppressAutoHyphens/>
        <w:jc w:val="both"/>
        <w:rPr>
          <w:rFonts w:ascii="Times New Roman" w:hAnsi="Times New Roman"/>
          <w:spacing w:val="-2"/>
          <w:sz w:val="24"/>
          <w:szCs w:val="24"/>
        </w:rPr>
      </w:pPr>
      <w:r w:rsidRPr="00217E25">
        <w:rPr>
          <w:rFonts w:ascii="Times New Roman" w:hAnsi="Times New Roman"/>
          <w:spacing w:val="-2"/>
          <w:sz w:val="24"/>
          <w:szCs w:val="24"/>
        </w:rPr>
        <w:t>F</w:t>
      </w:r>
      <w:r w:rsidR="009830E4" w:rsidRPr="00217E25">
        <w:rPr>
          <w:rFonts w:ascii="Times New Roman" w:hAnsi="Times New Roman"/>
          <w:spacing w:val="-2"/>
          <w:sz w:val="24"/>
          <w:szCs w:val="24"/>
        </w:rPr>
        <w:t xml:space="preserve">urther information </w:t>
      </w:r>
      <w:r w:rsidRPr="00217E25">
        <w:rPr>
          <w:rFonts w:ascii="Times New Roman" w:hAnsi="Times New Roman"/>
          <w:spacing w:val="-2"/>
          <w:sz w:val="24"/>
          <w:szCs w:val="24"/>
        </w:rPr>
        <w:t xml:space="preserve">can be obtained </w:t>
      </w:r>
      <w:r w:rsidR="009830E4" w:rsidRPr="00217E25">
        <w:rPr>
          <w:rFonts w:ascii="Times New Roman" w:hAnsi="Times New Roman"/>
          <w:spacing w:val="-2"/>
          <w:sz w:val="24"/>
          <w:szCs w:val="24"/>
        </w:rPr>
        <w:t>at the address below during office hours</w:t>
      </w:r>
      <w:r w:rsidR="00234E85" w:rsidRPr="00217E25">
        <w:rPr>
          <w:rFonts w:ascii="Times New Roman" w:hAnsi="Times New Roman"/>
          <w:spacing w:val="-2"/>
          <w:sz w:val="24"/>
          <w:szCs w:val="24"/>
        </w:rPr>
        <w:t xml:space="preserve"> 09:00 to 15:00 hours</w:t>
      </w:r>
      <w:r w:rsidR="009830E4" w:rsidRPr="00217E25">
        <w:rPr>
          <w:rFonts w:ascii="Times New Roman" w:hAnsi="Times New Roman"/>
          <w:spacing w:val="-2"/>
          <w:sz w:val="24"/>
          <w:szCs w:val="24"/>
        </w:rPr>
        <w:t>.</w:t>
      </w:r>
    </w:p>
    <w:p w14:paraId="75878BB7" w14:textId="77777777" w:rsidR="009830E4" w:rsidRPr="00217E25" w:rsidRDefault="009830E4">
      <w:pPr>
        <w:suppressAutoHyphens/>
        <w:rPr>
          <w:rFonts w:ascii="Times New Roman" w:hAnsi="Times New Roman"/>
          <w:spacing w:val="-2"/>
          <w:sz w:val="24"/>
          <w:szCs w:val="24"/>
        </w:rPr>
      </w:pPr>
    </w:p>
    <w:p w14:paraId="12BA33D1" w14:textId="5DB6FB48" w:rsidR="00B84D53" w:rsidRDefault="009830E4" w:rsidP="00CD54B9">
      <w:pPr>
        <w:jc w:val="both"/>
        <w:rPr>
          <w:rFonts w:ascii="Times New Roman" w:hAnsi="Times New Roman"/>
          <w:szCs w:val="22"/>
        </w:rPr>
      </w:pPr>
      <w:r w:rsidRPr="00217E25">
        <w:rPr>
          <w:rFonts w:ascii="Times New Roman" w:hAnsi="Times New Roman"/>
          <w:spacing w:val="-2"/>
          <w:sz w:val="24"/>
          <w:szCs w:val="24"/>
        </w:rPr>
        <w:t xml:space="preserve">Expressions of interest </w:t>
      </w:r>
      <w:r w:rsidR="00EC3EA0" w:rsidRPr="00EC3EA0">
        <w:rPr>
          <w:rFonts w:ascii="Times New Roman" w:hAnsi="Times New Roman"/>
          <w:spacing w:val="-2"/>
          <w:sz w:val="24"/>
          <w:szCs w:val="24"/>
        </w:rPr>
        <w:t xml:space="preserve">in English language </w:t>
      </w:r>
      <w:r w:rsidRPr="00217E25">
        <w:rPr>
          <w:rFonts w:ascii="Times New Roman" w:hAnsi="Times New Roman"/>
          <w:spacing w:val="-2"/>
          <w:sz w:val="24"/>
          <w:szCs w:val="24"/>
        </w:rPr>
        <w:t xml:space="preserve">must be delivered </w:t>
      </w:r>
      <w:r w:rsidR="008929AC" w:rsidRPr="00217E25">
        <w:rPr>
          <w:rFonts w:ascii="Times New Roman" w:hAnsi="Times New Roman"/>
          <w:spacing w:val="-2"/>
          <w:sz w:val="24"/>
          <w:szCs w:val="24"/>
        </w:rPr>
        <w:t xml:space="preserve">in a written form </w:t>
      </w:r>
      <w:r w:rsidRPr="00217E25">
        <w:rPr>
          <w:rFonts w:ascii="Times New Roman" w:hAnsi="Times New Roman"/>
          <w:spacing w:val="-2"/>
          <w:sz w:val="24"/>
          <w:szCs w:val="24"/>
        </w:rPr>
        <w:t xml:space="preserve">to the </w:t>
      </w:r>
      <w:r w:rsidR="00D563DE">
        <w:rPr>
          <w:rFonts w:ascii="Times New Roman" w:hAnsi="Times New Roman"/>
          <w:spacing w:val="-2"/>
          <w:sz w:val="24"/>
          <w:szCs w:val="24"/>
        </w:rPr>
        <w:t>email below</w:t>
      </w:r>
      <w:r w:rsidR="008929AC" w:rsidRPr="00217E25">
        <w:rPr>
          <w:rFonts w:ascii="Times New Roman" w:hAnsi="Times New Roman"/>
          <w:spacing w:val="-2"/>
          <w:sz w:val="24"/>
          <w:szCs w:val="24"/>
        </w:rPr>
        <w:t xml:space="preserve">, </w:t>
      </w:r>
      <w:r w:rsidRPr="00217E25">
        <w:rPr>
          <w:rFonts w:ascii="Times New Roman" w:hAnsi="Times New Roman"/>
          <w:spacing w:val="-2"/>
          <w:sz w:val="24"/>
          <w:szCs w:val="24"/>
        </w:rPr>
        <w:t xml:space="preserve">by </w:t>
      </w:r>
      <w:r w:rsidR="0070208A" w:rsidRPr="00980CD0">
        <w:rPr>
          <w:rFonts w:ascii="Times New Roman" w:hAnsi="Times New Roman"/>
          <w:b/>
          <w:color w:val="EE0000"/>
          <w:spacing w:val="-2"/>
          <w:sz w:val="24"/>
          <w:szCs w:val="24"/>
        </w:rPr>
        <w:t>A</w:t>
      </w:r>
      <w:r w:rsidR="00980CD0" w:rsidRPr="00980CD0">
        <w:rPr>
          <w:rFonts w:ascii="Times New Roman" w:hAnsi="Times New Roman"/>
          <w:b/>
          <w:color w:val="EE0000"/>
          <w:spacing w:val="-2"/>
          <w:sz w:val="24"/>
          <w:szCs w:val="24"/>
        </w:rPr>
        <w:t xml:space="preserve">pril </w:t>
      </w:r>
      <w:r w:rsidR="004621D4">
        <w:rPr>
          <w:rFonts w:ascii="Times New Roman" w:hAnsi="Times New Roman"/>
          <w:b/>
          <w:color w:val="EE0000"/>
          <w:spacing w:val="-2"/>
          <w:sz w:val="24"/>
          <w:szCs w:val="24"/>
        </w:rPr>
        <w:t>30</w:t>
      </w:r>
      <w:r w:rsidR="00DE64C9" w:rsidRPr="00980CD0">
        <w:rPr>
          <w:rFonts w:ascii="Times New Roman" w:hAnsi="Times New Roman"/>
          <w:b/>
          <w:color w:val="EE0000"/>
          <w:spacing w:val="-2"/>
          <w:sz w:val="24"/>
          <w:szCs w:val="24"/>
        </w:rPr>
        <w:t>, 20</w:t>
      </w:r>
      <w:r w:rsidR="00E25458" w:rsidRPr="00980CD0">
        <w:rPr>
          <w:rFonts w:ascii="Times New Roman" w:hAnsi="Times New Roman"/>
          <w:b/>
          <w:color w:val="EE0000"/>
          <w:spacing w:val="-2"/>
          <w:sz w:val="24"/>
          <w:szCs w:val="24"/>
        </w:rPr>
        <w:t>2</w:t>
      </w:r>
      <w:r w:rsidR="00980CD0" w:rsidRPr="00980CD0">
        <w:rPr>
          <w:rFonts w:ascii="Times New Roman" w:hAnsi="Times New Roman"/>
          <w:b/>
          <w:color w:val="EE0000"/>
          <w:spacing w:val="-2"/>
          <w:sz w:val="24"/>
          <w:szCs w:val="24"/>
        </w:rPr>
        <w:t>6</w:t>
      </w:r>
      <w:r w:rsidR="00EC3EA0" w:rsidRPr="00980CD0">
        <w:rPr>
          <w:rFonts w:ascii="Times New Roman" w:hAnsi="Times New Roman"/>
          <w:b/>
          <w:color w:val="EE0000"/>
          <w:spacing w:val="-2"/>
          <w:sz w:val="24"/>
          <w:szCs w:val="24"/>
        </w:rPr>
        <w:t>, 12:00 hours, noon</w:t>
      </w:r>
      <w:r w:rsidR="00EC3EA0">
        <w:rPr>
          <w:rFonts w:ascii="Times New Roman" w:hAnsi="Times New Roman"/>
          <w:spacing w:val="-2"/>
          <w:sz w:val="24"/>
          <w:szCs w:val="24"/>
        </w:rPr>
        <w:t xml:space="preserve">, </w:t>
      </w:r>
      <w:r w:rsidR="00EC3EA0" w:rsidRPr="00EC3EA0">
        <w:rPr>
          <w:rFonts w:ascii="Times New Roman" w:hAnsi="Times New Roman"/>
          <w:spacing w:val="-2"/>
          <w:sz w:val="24"/>
          <w:szCs w:val="24"/>
        </w:rPr>
        <w:t>local time</w:t>
      </w:r>
      <w:r w:rsidRPr="00217E25">
        <w:rPr>
          <w:rFonts w:ascii="Times New Roman" w:hAnsi="Times New Roman"/>
          <w:spacing w:val="-2"/>
          <w:sz w:val="24"/>
          <w:szCs w:val="24"/>
        </w:rPr>
        <w:t>.</w:t>
      </w:r>
      <w:r w:rsidR="00EC3EA0" w:rsidRPr="00EC3EA0">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1C2D6349" w:rsidR="009830E4" w:rsidRDefault="00327FB8" w:rsidP="00CD54B9">
      <w:pPr>
        <w:jc w:val="both"/>
        <w:rPr>
          <w:rFonts w:ascii="Times New Roman" w:hAnsi="Times New Roman"/>
          <w:spacing w:val="-2"/>
          <w:sz w:val="24"/>
        </w:rPr>
      </w:pPr>
      <w:r w:rsidRPr="008F177F">
        <w:rPr>
          <w:rFonts w:ascii="Times New Roman" w:hAnsi="Times New Roman"/>
          <w:sz w:val="24"/>
          <w:szCs w:val="24"/>
        </w:rPr>
        <w:t xml:space="preserve">Interested consultants must provide </w:t>
      </w:r>
      <w:r w:rsidRPr="008F177F">
        <w:rPr>
          <w:rFonts w:ascii="Times New Roman" w:hAnsi="Times New Roman"/>
          <w:b/>
          <w:sz w:val="24"/>
          <w:szCs w:val="24"/>
        </w:rPr>
        <w:t>Cover Letter</w:t>
      </w:r>
      <w:r w:rsidRPr="008F177F">
        <w:rPr>
          <w:rFonts w:ascii="Times New Roman" w:hAnsi="Times New Roman"/>
          <w:sz w:val="24"/>
          <w:szCs w:val="24"/>
        </w:rPr>
        <w:t xml:space="preserve"> </w:t>
      </w:r>
      <w:r>
        <w:rPr>
          <w:rFonts w:ascii="Times New Roman" w:hAnsi="Times New Roman"/>
          <w:sz w:val="24"/>
          <w:szCs w:val="24"/>
        </w:rPr>
        <w:t>(</w:t>
      </w:r>
      <w:r w:rsidRPr="000C1A70">
        <w:rPr>
          <w:rFonts w:ascii="Times New Roman" w:hAnsi="Times New Roman"/>
          <w:b/>
          <w:sz w:val="24"/>
          <w:szCs w:val="24"/>
        </w:rPr>
        <w:t>name and reference number of the assignment to be indicated in the email</w:t>
      </w:r>
      <w:r>
        <w:rPr>
          <w:rFonts w:ascii="Times New Roman" w:hAnsi="Times New Roman"/>
          <w:sz w:val="24"/>
          <w:szCs w:val="24"/>
        </w:rPr>
        <w:t xml:space="preserve">) </w:t>
      </w:r>
      <w:r w:rsidRPr="008F177F">
        <w:rPr>
          <w:rFonts w:ascii="Times New Roman" w:hAnsi="Times New Roman"/>
          <w:sz w:val="24"/>
          <w:szCs w:val="24"/>
        </w:rPr>
        <w:t xml:space="preserve">and </w:t>
      </w:r>
      <w:r w:rsidRPr="008F177F">
        <w:rPr>
          <w:rFonts w:ascii="Times New Roman" w:hAnsi="Times New Roman"/>
          <w:b/>
          <w:sz w:val="24"/>
          <w:szCs w:val="24"/>
        </w:rPr>
        <w:t>CV</w:t>
      </w:r>
      <w:r w:rsidRPr="008F177F">
        <w:rPr>
          <w:rFonts w:ascii="Times New Roman" w:hAnsi="Times New Roman"/>
          <w:sz w:val="24"/>
          <w:szCs w:val="24"/>
        </w:rPr>
        <w:t xml:space="preserve"> representing description of similar assignments, experience in similar </w:t>
      </w:r>
      <w:r>
        <w:rPr>
          <w:rFonts w:ascii="Times New Roman" w:hAnsi="Times New Roman"/>
          <w:sz w:val="24"/>
          <w:szCs w:val="24"/>
        </w:rPr>
        <w:t>assignments</w:t>
      </w:r>
      <w:r w:rsidRPr="008F177F">
        <w:rPr>
          <w:rFonts w:ascii="Times New Roman" w:hAnsi="Times New Roman"/>
          <w:sz w:val="24"/>
          <w:szCs w:val="24"/>
        </w:rPr>
        <w:t xml:space="preserve"> and availability of </w:t>
      </w:r>
      <w:r>
        <w:rPr>
          <w:rFonts w:ascii="Times New Roman" w:hAnsi="Times New Roman"/>
          <w:sz w:val="24"/>
          <w:szCs w:val="24"/>
        </w:rPr>
        <w:t>required</w:t>
      </w:r>
      <w:r w:rsidRPr="008F177F">
        <w:rPr>
          <w:rFonts w:ascii="Times New Roman" w:hAnsi="Times New Roman"/>
          <w:sz w:val="24"/>
          <w:szCs w:val="24"/>
        </w:rPr>
        <w:t xml:space="preserve"> skills</w:t>
      </w:r>
      <w:r>
        <w:rPr>
          <w:rFonts w:ascii="Times New Roman" w:hAnsi="Times New Roman"/>
          <w:sz w:val="24"/>
          <w:szCs w:val="24"/>
        </w:rPr>
        <w:t xml:space="preserve"> </w:t>
      </w:r>
      <w:r w:rsidRPr="00C01F58">
        <w:rPr>
          <w:rFonts w:ascii="Times New Roman" w:hAnsi="Times New Roman"/>
          <w:sz w:val="24"/>
          <w:szCs w:val="24"/>
        </w:rPr>
        <w:t>(</w:t>
      </w:r>
      <w:r w:rsidRPr="00AF5444">
        <w:rPr>
          <w:rFonts w:ascii="Times New Roman" w:hAnsi="Times New Roman"/>
          <w:b/>
          <w:sz w:val="24"/>
          <w:szCs w:val="24"/>
        </w:rPr>
        <w:t>scanned diplomas to be sent with CV</w:t>
      </w:r>
      <w:r w:rsidRPr="00C01F58">
        <w:rPr>
          <w:rFonts w:ascii="Times New Roman" w:hAnsi="Times New Roman"/>
          <w:sz w:val="24"/>
          <w:szCs w:val="24"/>
        </w:rPr>
        <w:t>)</w:t>
      </w:r>
      <w:r w:rsidR="00CD54B9" w:rsidRPr="008F177F">
        <w:rPr>
          <w:rFonts w:ascii="Times New Roman" w:hAnsi="Times New Roman"/>
          <w:sz w:val="24"/>
          <w:szCs w:val="24"/>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764"/>
        <w:gridCol w:w="3679"/>
      </w:tblGrid>
      <w:tr w:rsidR="00FF5DF7" w:rsidRPr="00BF044A" w14:paraId="04D16571" w14:textId="77777777" w:rsidTr="00980CD0">
        <w:tc>
          <w:tcPr>
            <w:tcW w:w="1079" w:type="dxa"/>
            <w:vAlign w:val="center"/>
          </w:tcPr>
          <w:p w14:paraId="4299EB3F" w14:textId="77777777" w:rsidR="00FF5DF7" w:rsidRPr="00BF044A" w:rsidRDefault="00FF5DF7" w:rsidP="00982D78">
            <w:pPr>
              <w:spacing w:after="75" w:line="360" w:lineRule="atLeast"/>
              <w:rPr>
                <w:rFonts w:ascii="Times New Roman" w:hAnsi="Times New Roman"/>
                <w:b/>
                <w:spacing w:val="-2"/>
                <w:szCs w:val="22"/>
              </w:rPr>
            </w:pPr>
            <w:r w:rsidRPr="00BF044A">
              <w:rPr>
                <w:rFonts w:ascii="Times New Roman" w:hAnsi="Times New Roman"/>
                <w:b/>
                <w:spacing w:val="-2"/>
                <w:szCs w:val="22"/>
              </w:rPr>
              <w:lastRenderedPageBreak/>
              <w:t>Contact:</w:t>
            </w:r>
          </w:p>
        </w:tc>
        <w:tc>
          <w:tcPr>
            <w:tcW w:w="3764" w:type="dxa"/>
            <w:vAlign w:val="center"/>
          </w:tcPr>
          <w:p w14:paraId="25E29F16" w14:textId="77777777" w:rsidR="00FF5DF7" w:rsidRPr="00BF044A" w:rsidRDefault="00FF5DF7" w:rsidP="00982D78">
            <w:pPr>
              <w:spacing w:after="75" w:line="360" w:lineRule="atLeast"/>
              <w:rPr>
                <w:rFonts w:ascii="Times New Roman" w:hAnsi="Times New Roman"/>
                <w:b/>
                <w:spacing w:val="-2"/>
                <w:szCs w:val="22"/>
              </w:rPr>
            </w:pPr>
            <w:r w:rsidRPr="00BF044A">
              <w:rPr>
                <w:rFonts w:ascii="Times New Roman" w:hAnsi="Times New Roman"/>
                <w:b/>
                <w:spacing w:val="-2"/>
                <w:szCs w:val="22"/>
              </w:rPr>
              <w:t>E–mail:</w:t>
            </w:r>
          </w:p>
        </w:tc>
        <w:tc>
          <w:tcPr>
            <w:tcW w:w="3679" w:type="dxa"/>
            <w:vAlign w:val="center"/>
          </w:tcPr>
          <w:p w14:paraId="01FDE89C" w14:textId="77777777" w:rsidR="00FF5DF7" w:rsidRPr="00BF044A" w:rsidRDefault="00FF5DF7" w:rsidP="00982D78">
            <w:pPr>
              <w:spacing w:after="75" w:line="360" w:lineRule="atLeast"/>
              <w:rPr>
                <w:rFonts w:ascii="Times New Roman" w:hAnsi="Times New Roman"/>
                <w:b/>
                <w:spacing w:val="-2"/>
                <w:szCs w:val="22"/>
              </w:rPr>
            </w:pPr>
            <w:r w:rsidRPr="00BF044A">
              <w:rPr>
                <w:rFonts w:ascii="Times New Roman" w:hAnsi="Times New Roman"/>
                <w:b/>
                <w:spacing w:val="-2"/>
                <w:szCs w:val="22"/>
              </w:rPr>
              <w:t>Address:</w:t>
            </w:r>
          </w:p>
        </w:tc>
      </w:tr>
      <w:tr w:rsidR="00FF5DF7" w:rsidRPr="00BF044A" w14:paraId="2CBEB578" w14:textId="77777777" w:rsidTr="00980CD0">
        <w:trPr>
          <w:trHeight w:val="1248"/>
        </w:trPr>
        <w:tc>
          <w:tcPr>
            <w:tcW w:w="1079" w:type="dxa"/>
          </w:tcPr>
          <w:p w14:paraId="702D5F71" w14:textId="77777777" w:rsidR="00FF5DF7" w:rsidRPr="00BF044A" w:rsidRDefault="00FF5DF7" w:rsidP="00982D78">
            <w:pPr>
              <w:spacing w:after="75" w:line="360" w:lineRule="atLeast"/>
              <w:rPr>
                <w:rFonts w:ascii="Arial" w:hAnsi="Arial" w:cs="Arial"/>
                <w:color w:val="555556"/>
                <w:szCs w:val="22"/>
              </w:rPr>
            </w:pPr>
            <w:r w:rsidRPr="00BF044A">
              <w:rPr>
                <w:rFonts w:ascii="Times New Roman" w:hAnsi="Times New Roman"/>
                <w:spacing w:val="-2"/>
                <w:szCs w:val="22"/>
              </w:rPr>
              <w:t>To:</w:t>
            </w:r>
          </w:p>
        </w:tc>
        <w:tc>
          <w:tcPr>
            <w:tcW w:w="3764" w:type="dxa"/>
          </w:tcPr>
          <w:p w14:paraId="17B35626" w14:textId="2AFC694B" w:rsidR="00FF5DF7" w:rsidRPr="00BF044A" w:rsidRDefault="003C6DE1" w:rsidP="00982D78">
            <w:pPr>
              <w:spacing w:line="360" w:lineRule="atLeast"/>
              <w:rPr>
                <w:rFonts w:ascii="Times New Roman" w:hAnsi="Times New Roman"/>
                <w:spacing w:val="-2"/>
                <w:szCs w:val="22"/>
              </w:rPr>
            </w:pPr>
            <w:hyperlink r:id="rId8" w:history="1">
              <w:r w:rsidRPr="00BF044A">
                <w:rPr>
                  <w:rStyle w:val="Hyperlink"/>
                  <w:rFonts w:ascii="Times New Roman" w:hAnsi="Times New Roman"/>
                  <w:spacing w:val="-2"/>
                  <w:szCs w:val="22"/>
                </w:rPr>
                <w:t>dejan.jeremic@mfin.gov.rs</w:t>
              </w:r>
            </w:hyperlink>
            <w:r w:rsidRPr="00BF044A">
              <w:rPr>
                <w:rFonts w:ascii="Times New Roman" w:hAnsi="Times New Roman"/>
                <w:spacing w:val="-2"/>
                <w:szCs w:val="22"/>
              </w:rPr>
              <w:t xml:space="preserve"> </w:t>
            </w:r>
          </w:p>
          <w:p w14:paraId="55FCADEB" w14:textId="0C73D07C" w:rsidR="00FF5DF7" w:rsidRPr="00BF044A" w:rsidRDefault="003C6DE1" w:rsidP="00982D78">
            <w:pPr>
              <w:spacing w:after="75" w:line="360" w:lineRule="atLeast"/>
              <w:rPr>
                <w:rFonts w:ascii="Times New Roman" w:hAnsi="Times New Roman"/>
                <w:spacing w:val="-2"/>
                <w:szCs w:val="22"/>
              </w:rPr>
            </w:pPr>
            <w:proofErr w:type="spellStart"/>
            <w:r w:rsidRPr="00BF044A">
              <w:rPr>
                <w:rFonts w:ascii="Times New Roman" w:hAnsi="Times New Roman"/>
                <w:spacing w:val="-2"/>
                <w:szCs w:val="22"/>
              </w:rPr>
              <w:t>Mr.Dejan</w:t>
            </w:r>
            <w:proofErr w:type="spellEnd"/>
            <w:r w:rsidRPr="00BF044A">
              <w:rPr>
                <w:rFonts w:ascii="Times New Roman" w:hAnsi="Times New Roman"/>
                <w:spacing w:val="-2"/>
                <w:szCs w:val="22"/>
              </w:rPr>
              <w:t xml:space="preserve"> Jeremić</w:t>
            </w:r>
          </w:p>
          <w:p w14:paraId="59A90076" w14:textId="77777777" w:rsidR="00FF5DF7" w:rsidRPr="00BF044A" w:rsidRDefault="00FF5DF7" w:rsidP="00982D78">
            <w:pPr>
              <w:spacing w:after="75" w:line="360" w:lineRule="atLeast"/>
              <w:rPr>
                <w:rFonts w:ascii="Times New Roman" w:hAnsi="Times New Roman"/>
                <w:spacing w:val="-2"/>
                <w:szCs w:val="22"/>
              </w:rPr>
            </w:pPr>
            <w:r w:rsidRPr="00BF044A">
              <w:rPr>
                <w:rFonts w:ascii="Times New Roman" w:hAnsi="Times New Roman"/>
                <w:spacing w:val="-2"/>
                <w:szCs w:val="22"/>
              </w:rPr>
              <w:t>Procurement Specialist</w:t>
            </w:r>
          </w:p>
        </w:tc>
        <w:tc>
          <w:tcPr>
            <w:tcW w:w="3679" w:type="dxa"/>
            <w:vMerge w:val="restart"/>
          </w:tcPr>
          <w:p w14:paraId="4383A4E1" w14:textId="77777777" w:rsidR="00FF5DF7" w:rsidRPr="00BF044A" w:rsidRDefault="00FF5DF7" w:rsidP="00982D78">
            <w:pPr>
              <w:spacing w:before="120"/>
              <w:rPr>
                <w:rFonts w:ascii="Times New Roman" w:hAnsi="Times New Roman"/>
                <w:spacing w:val="-2"/>
                <w:szCs w:val="22"/>
              </w:rPr>
            </w:pPr>
            <w:r w:rsidRPr="00BF044A">
              <w:rPr>
                <w:rFonts w:ascii="Times New Roman" w:hAnsi="Times New Roman"/>
                <w:spacing w:val="-2"/>
                <w:szCs w:val="22"/>
              </w:rPr>
              <w:t>Ministry of Finance</w:t>
            </w:r>
          </w:p>
          <w:p w14:paraId="2C5928CD" w14:textId="77777777" w:rsidR="00FF5DF7" w:rsidRPr="00BF044A" w:rsidRDefault="00FF5DF7" w:rsidP="00982D78">
            <w:pPr>
              <w:spacing w:before="120"/>
              <w:rPr>
                <w:rFonts w:ascii="Times New Roman" w:hAnsi="Times New Roman"/>
                <w:spacing w:val="-2"/>
                <w:szCs w:val="22"/>
              </w:rPr>
            </w:pPr>
            <w:r w:rsidRPr="00BF044A">
              <w:rPr>
                <w:rFonts w:ascii="Times New Roman" w:hAnsi="Times New Roman"/>
                <w:spacing w:val="-2"/>
                <w:szCs w:val="22"/>
              </w:rPr>
              <w:t>Central Fiduciary Unit</w:t>
            </w:r>
          </w:p>
          <w:p w14:paraId="737F0AE0" w14:textId="3373FEF7" w:rsidR="00FF5DF7" w:rsidRPr="00BF044A" w:rsidRDefault="003C6DE1" w:rsidP="00982D78">
            <w:pPr>
              <w:spacing w:before="120"/>
              <w:rPr>
                <w:rFonts w:ascii="Times New Roman" w:hAnsi="Times New Roman"/>
                <w:spacing w:val="-2"/>
                <w:szCs w:val="22"/>
                <w:lang w:val="de-AT"/>
              </w:rPr>
            </w:pPr>
            <w:r w:rsidRPr="00BF044A">
              <w:rPr>
                <w:rFonts w:ascii="Times New Roman" w:hAnsi="Times New Roman"/>
                <w:spacing w:val="-2"/>
                <w:szCs w:val="22"/>
                <w:lang w:val="de-AT"/>
              </w:rPr>
              <w:t>Balkanska</w:t>
            </w:r>
            <w:r w:rsidR="00FF5DF7" w:rsidRPr="00BF044A">
              <w:rPr>
                <w:rFonts w:ascii="Times New Roman" w:hAnsi="Times New Roman"/>
                <w:spacing w:val="-2"/>
                <w:szCs w:val="22"/>
                <w:lang w:val="de-AT"/>
              </w:rPr>
              <w:t xml:space="preserve"> </w:t>
            </w:r>
            <w:r w:rsidRPr="00BF044A">
              <w:rPr>
                <w:rFonts w:ascii="Times New Roman" w:hAnsi="Times New Roman"/>
                <w:spacing w:val="-2"/>
                <w:szCs w:val="22"/>
                <w:lang w:val="de-AT"/>
              </w:rPr>
              <w:t>53</w:t>
            </w:r>
          </w:p>
          <w:p w14:paraId="6BD11B60" w14:textId="77777777" w:rsidR="00FF5DF7" w:rsidRPr="00BF044A" w:rsidRDefault="00FF5DF7" w:rsidP="00982D78">
            <w:pPr>
              <w:spacing w:before="120"/>
              <w:rPr>
                <w:rFonts w:ascii="Times New Roman" w:hAnsi="Times New Roman"/>
                <w:spacing w:val="-2"/>
                <w:szCs w:val="22"/>
                <w:lang w:val="de-AT"/>
              </w:rPr>
            </w:pPr>
            <w:r w:rsidRPr="00BF044A">
              <w:rPr>
                <w:rFonts w:ascii="Times New Roman" w:hAnsi="Times New Roman"/>
                <w:spacing w:val="-2"/>
                <w:szCs w:val="22"/>
                <w:lang w:val="de-AT"/>
              </w:rPr>
              <w:t>11000 Belgrade, Serbia</w:t>
            </w:r>
          </w:p>
          <w:p w14:paraId="50141036" w14:textId="605AA4BB" w:rsidR="00FF5DF7" w:rsidRPr="00BF044A" w:rsidRDefault="00FF5DF7" w:rsidP="006E36EB">
            <w:pPr>
              <w:spacing w:before="120"/>
              <w:rPr>
                <w:rFonts w:ascii="Times New Roman" w:hAnsi="Times New Roman"/>
                <w:spacing w:val="-2"/>
                <w:szCs w:val="22"/>
                <w:lang w:val="de-AT"/>
              </w:rPr>
            </w:pPr>
            <w:r w:rsidRPr="00BF044A">
              <w:rPr>
                <w:rFonts w:ascii="Times New Roman" w:hAnsi="Times New Roman"/>
                <w:spacing w:val="-2"/>
                <w:szCs w:val="22"/>
                <w:lang w:val="de-AT"/>
              </w:rPr>
              <w:t xml:space="preserve">Tel: (+381 11) </w:t>
            </w:r>
            <w:r w:rsidR="00DC3271" w:rsidRPr="00BF044A">
              <w:rPr>
                <w:rFonts w:ascii="Times New Roman" w:hAnsi="Times New Roman"/>
                <w:spacing w:val="-2"/>
                <w:szCs w:val="22"/>
                <w:lang w:val="de-AT"/>
              </w:rPr>
              <w:t>7652</w:t>
            </w:r>
            <w:r w:rsidR="006E36EB" w:rsidRPr="00BF044A">
              <w:rPr>
                <w:rFonts w:ascii="Times New Roman" w:hAnsi="Times New Roman"/>
                <w:spacing w:val="-2"/>
                <w:szCs w:val="22"/>
                <w:lang w:val="de-AT"/>
              </w:rPr>
              <w:t>565</w:t>
            </w:r>
          </w:p>
        </w:tc>
      </w:tr>
      <w:tr w:rsidR="00FF5DF7" w:rsidRPr="00BF044A" w14:paraId="247FB72E" w14:textId="77777777" w:rsidTr="00980CD0">
        <w:tc>
          <w:tcPr>
            <w:tcW w:w="1079" w:type="dxa"/>
          </w:tcPr>
          <w:p w14:paraId="2B448BDF" w14:textId="77777777" w:rsidR="00FF5DF7" w:rsidRPr="00BF044A" w:rsidRDefault="00FF5DF7" w:rsidP="00982D78">
            <w:pPr>
              <w:spacing w:after="75" w:line="360" w:lineRule="atLeast"/>
              <w:rPr>
                <w:rFonts w:ascii="Arial" w:hAnsi="Arial" w:cs="Arial"/>
                <w:color w:val="555556"/>
                <w:szCs w:val="22"/>
              </w:rPr>
            </w:pPr>
            <w:r w:rsidRPr="00BF044A">
              <w:rPr>
                <w:rFonts w:ascii="Times New Roman" w:hAnsi="Times New Roman"/>
                <w:spacing w:val="-2"/>
                <w:szCs w:val="22"/>
              </w:rPr>
              <w:t>Cc:</w:t>
            </w:r>
          </w:p>
        </w:tc>
        <w:tc>
          <w:tcPr>
            <w:tcW w:w="3764" w:type="dxa"/>
          </w:tcPr>
          <w:p w14:paraId="7FB6A43A" w14:textId="77777777" w:rsidR="00FF5DF7" w:rsidRPr="00BF044A" w:rsidRDefault="00FF5DF7" w:rsidP="00982D78">
            <w:pPr>
              <w:spacing w:line="360" w:lineRule="atLeast"/>
              <w:rPr>
                <w:rFonts w:ascii="Times New Roman" w:hAnsi="Times New Roman"/>
                <w:spacing w:val="-2"/>
                <w:szCs w:val="22"/>
              </w:rPr>
            </w:pPr>
            <w:hyperlink r:id="rId9" w:history="1">
              <w:r w:rsidRPr="00BF044A">
                <w:rPr>
                  <w:rStyle w:val="Hyperlink"/>
                  <w:rFonts w:ascii="Times New Roman" w:hAnsi="Times New Roman"/>
                  <w:szCs w:val="22"/>
                </w:rPr>
                <w:t>ljiljana.dzuver@mfin.gov.rs</w:t>
              </w:r>
            </w:hyperlink>
          </w:p>
        </w:tc>
        <w:tc>
          <w:tcPr>
            <w:tcW w:w="3679" w:type="dxa"/>
            <w:vMerge/>
          </w:tcPr>
          <w:p w14:paraId="1CC74A72" w14:textId="77777777" w:rsidR="00FF5DF7" w:rsidRPr="00BF044A" w:rsidRDefault="00FF5DF7" w:rsidP="00982D78">
            <w:pPr>
              <w:spacing w:after="75" w:line="360" w:lineRule="atLeast"/>
              <w:rPr>
                <w:rFonts w:ascii="Times New Roman" w:hAnsi="Times New Roman"/>
                <w:spacing w:val="-2"/>
                <w:szCs w:val="22"/>
              </w:rPr>
            </w:pPr>
          </w:p>
        </w:tc>
      </w:tr>
      <w:tr w:rsidR="00980CD0" w:rsidRPr="00BF044A" w14:paraId="349CC718" w14:textId="77777777" w:rsidTr="00980CD0">
        <w:tc>
          <w:tcPr>
            <w:tcW w:w="1079" w:type="dxa"/>
          </w:tcPr>
          <w:p w14:paraId="02AA15E9" w14:textId="77B73923" w:rsidR="00980CD0" w:rsidRPr="00BF044A" w:rsidRDefault="00980CD0" w:rsidP="00980CD0">
            <w:pPr>
              <w:spacing w:after="75" w:line="360" w:lineRule="atLeast"/>
              <w:rPr>
                <w:rFonts w:ascii="Times New Roman" w:hAnsi="Times New Roman"/>
                <w:spacing w:val="-2"/>
                <w:szCs w:val="22"/>
              </w:rPr>
            </w:pPr>
            <w:r w:rsidRPr="00BF044A">
              <w:rPr>
                <w:rFonts w:ascii="Times New Roman" w:hAnsi="Times New Roman"/>
                <w:spacing w:val="-2"/>
                <w:szCs w:val="22"/>
              </w:rPr>
              <w:t>Cc:</w:t>
            </w:r>
          </w:p>
        </w:tc>
        <w:tc>
          <w:tcPr>
            <w:tcW w:w="3764" w:type="dxa"/>
          </w:tcPr>
          <w:p w14:paraId="2CBB0864" w14:textId="77777777" w:rsidR="00980CD0" w:rsidRDefault="00980CD0" w:rsidP="00980CD0">
            <w:pPr>
              <w:pStyle w:val="NormalWeb"/>
              <w:spacing w:before="0" w:beforeAutospacing="0" w:after="0" w:afterAutospacing="0"/>
              <w:jc w:val="both"/>
            </w:pPr>
            <w:hyperlink r:id="rId10" w:history="1">
              <w:r w:rsidRPr="00F27474">
                <w:rPr>
                  <w:rStyle w:val="Hyperlink"/>
                  <w:sz w:val="22"/>
                  <w:szCs w:val="22"/>
                </w:rPr>
                <w:t>dragan.mirkovic@mgsi.gov.rs</w:t>
              </w:r>
            </w:hyperlink>
          </w:p>
          <w:p w14:paraId="1E3D9FC0" w14:textId="77777777" w:rsidR="00980CD0" w:rsidRPr="005911A8" w:rsidRDefault="00980CD0" w:rsidP="00980CD0">
            <w:pPr>
              <w:pStyle w:val="NormalWeb"/>
              <w:spacing w:before="0" w:beforeAutospacing="0" w:after="0" w:afterAutospacing="0"/>
              <w:jc w:val="both"/>
              <w:rPr>
                <w:rStyle w:val="Hyperlink"/>
                <w:sz w:val="22"/>
                <w:szCs w:val="22"/>
              </w:rPr>
            </w:pPr>
            <w:hyperlink r:id="rId11" w:history="1">
              <w:r w:rsidRPr="005911A8">
                <w:rPr>
                  <w:rStyle w:val="Hyperlink"/>
                  <w:sz w:val="22"/>
                  <w:szCs w:val="22"/>
                </w:rPr>
                <w:t>aleksandar.radovanovic@mgsi.gov.rs</w:t>
              </w:r>
            </w:hyperlink>
            <w:r w:rsidRPr="005911A8">
              <w:rPr>
                <w:rStyle w:val="Hyperlink"/>
                <w:sz w:val="22"/>
                <w:szCs w:val="22"/>
              </w:rPr>
              <w:t xml:space="preserve"> </w:t>
            </w:r>
          </w:p>
          <w:p w14:paraId="52173E85" w14:textId="3D263DCD" w:rsidR="00980CD0" w:rsidRPr="00BF044A" w:rsidRDefault="00980CD0" w:rsidP="00980CD0">
            <w:pPr>
              <w:pStyle w:val="NormalWeb"/>
              <w:spacing w:before="0" w:beforeAutospacing="0"/>
              <w:jc w:val="both"/>
              <w:rPr>
                <w:sz w:val="22"/>
                <w:szCs w:val="22"/>
              </w:rPr>
            </w:pPr>
            <w:hyperlink r:id="rId12" w:history="1">
              <w:r w:rsidRPr="00F27474">
                <w:rPr>
                  <w:rStyle w:val="Hyperlink"/>
                  <w:sz w:val="22"/>
                  <w:szCs w:val="22"/>
                </w:rPr>
                <w:t>gordana.suboticki@mgsi.gov.rs</w:t>
              </w:r>
            </w:hyperlink>
            <w:r w:rsidRPr="00F27474">
              <w:rPr>
                <w:sz w:val="22"/>
                <w:szCs w:val="22"/>
              </w:rPr>
              <w:t xml:space="preserve"> </w:t>
            </w:r>
          </w:p>
        </w:tc>
        <w:tc>
          <w:tcPr>
            <w:tcW w:w="3679" w:type="dxa"/>
          </w:tcPr>
          <w:p w14:paraId="60C65AF8" w14:textId="77777777" w:rsidR="00980CD0" w:rsidRPr="00BF044A" w:rsidRDefault="00980CD0" w:rsidP="00980CD0">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AE24" w14:textId="77777777" w:rsidR="00D81E11" w:rsidRDefault="00D81E11">
      <w:r>
        <w:separator/>
      </w:r>
    </w:p>
  </w:endnote>
  <w:endnote w:type="continuationSeparator" w:id="0">
    <w:p w14:paraId="1B03AD9F" w14:textId="77777777" w:rsidR="00D81E11" w:rsidRDefault="00D81E11">
      <w:r>
        <w:rPr>
          <w:sz w:val="24"/>
        </w:rPr>
        <w:t xml:space="preserve"> </w:t>
      </w:r>
    </w:p>
  </w:endnote>
  <w:endnote w:type="continuationNotice" w:id="1">
    <w:p w14:paraId="62573D76" w14:textId="77777777" w:rsidR="00D81E11" w:rsidRDefault="00D81E1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CB80" w14:textId="77777777" w:rsidR="00D81E11" w:rsidRDefault="00D81E11">
      <w:r>
        <w:rPr>
          <w:sz w:val="24"/>
        </w:rPr>
        <w:separator/>
      </w:r>
    </w:p>
  </w:footnote>
  <w:footnote w:type="continuationSeparator" w:id="0">
    <w:p w14:paraId="679A56F5" w14:textId="77777777" w:rsidR="00D81E11" w:rsidRDefault="00D8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9274C"/>
    <w:multiLevelType w:val="hybridMultilevel"/>
    <w:tmpl w:val="957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05BB3"/>
    <w:multiLevelType w:val="multilevel"/>
    <w:tmpl w:val="789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C2DA7"/>
    <w:multiLevelType w:val="hybridMultilevel"/>
    <w:tmpl w:val="1B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A4E0B"/>
    <w:multiLevelType w:val="multilevel"/>
    <w:tmpl w:val="88AE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125A9"/>
    <w:multiLevelType w:val="multilevel"/>
    <w:tmpl w:val="EE8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3E5BC9"/>
    <w:multiLevelType w:val="hybridMultilevel"/>
    <w:tmpl w:val="0CDE18A6"/>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15:restartNumberingAfterBreak="0">
    <w:nsid w:val="50CC7A50"/>
    <w:multiLevelType w:val="multilevel"/>
    <w:tmpl w:val="1EC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D07ED"/>
    <w:multiLevelType w:val="hybridMultilevel"/>
    <w:tmpl w:val="9C54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927EBF"/>
    <w:multiLevelType w:val="multilevel"/>
    <w:tmpl w:val="646A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0476F"/>
    <w:multiLevelType w:val="multilevel"/>
    <w:tmpl w:val="6E8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1956A9"/>
    <w:multiLevelType w:val="multilevel"/>
    <w:tmpl w:val="B63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A01A36"/>
    <w:multiLevelType w:val="multilevel"/>
    <w:tmpl w:val="78CE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486734">
    <w:abstractNumId w:val="26"/>
  </w:num>
  <w:num w:numId="2" w16cid:durableId="1812403821">
    <w:abstractNumId w:val="15"/>
  </w:num>
  <w:num w:numId="3" w16cid:durableId="421604015">
    <w:abstractNumId w:val="6"/>
  </w:num>
  <w:num w:numId="4" w16cid:durableId="1118373668">
    <w:abstractNumId w:val="20"/>
  </w:num>
  <w:num w:numId="5" w16cid:durableId="1765107167">
    <w:abstractNumId w:val="1"/>
  </w:num>
  <w:num w:numId="6" w16cid:durableId="707141033">
    <w:abstractNumId w:val="18"/>
  </w:num>
  <w:num w:numId="7" w16cid:durableId="1015184397">
    <w:abstractNumId w:val="17"/>
  </w:num>
  <w:num w:numId="8" w16cid:durableId="995642787">
    <w:abstractNumId w:val="19"/>
  </w:num>
  <w:num w:numId="9" w16cid:durableId="1480029427">
    <w:abstractNumId w:val="0"/>
  </w:num>
  <w:num w:numId="10" w16cid:durableId="2127117993">
    <w:abstractNumId w:val="23"/>
  </w:num>
  <w:num w:numId="11" w16cid:durableId="779759740">
    <w:abstractNumId w:val="10"/>
  </w:num>
  <w:num w:numId="12" w16cid:durableId="1221331242">
    <w:abstractNumId w:val="12"/>
  </w:num>
  <w:num w:numId="13" w16cid:durableId="133522609">
    <w:abstractNumId w:val="7"/>
  </w:num>
  <w:num w:numId="14" w16cid:durableId="1361589839">
    <w:abstractNumId w:val="5"/>
  </w:num>
  <w:num w:numId="15" w16cid:durableId="1487471959">
    <w:abstractNumId w:val="13"/>
  </w:num>
  <w:num w:numId="16" w16cid:durableId="1704015056">
    <w:abstractNumId w:val="2"/>
  </w:num>
  <w:num w:numId="17" w16cid:durableId="776023082">
    <w:abstractNumId w:val="16"/>
  </w:num>
  <w:num w:numId="18" w16cid:durableId="24841456">
    <w:abstractNumId w:val="14"/>
  </w:num>
  <w:num w:numId="19" w16cid:durableId="151722430">
    <w:abstractNumId w:val="24"/>
  </w:num>
  <w:num w:numId="20" w16cid:durableId="60258592">
    <w:abstractNumId w:val="3"/>
  </w:num>
  <w:num w:numId="21" w16cid:durableId="900796381">
    <w:abstractNumId w:val="9"/>
  </w:num>
  <w:num w:numId="22" w16cid:durableId="1748335485">
    <w:abstractNumId w:val="22"/>
  </w:num>
  <w:num w:numId="23" w16cid:durableId="1502547222">
    <w:abstractNumId w:val="21"/>
  </w:num>
  <w:num w:numId="24" w16cid:durableId="1961061416">
    <w:abstractNumId w:val="4"/>
  </w:num>
  <w:num w:numId="25" w16cid:durableId="783689362">
    <w:abstractNumId w:val="25"/>
  </w:num>
  <w:num w:numId="26" w16cid:durableId="935551021">
    <w:abstractNumId w:val="8"/>
  </w:num>
  <w:num w:numId="27" w16cid:durableId="997928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4BDB"/>
    <w:rsid w:val="000367C6"/>
    <w:rsid w:val="000A4184"/>
    <w:rsid w:val="000A4AD0"/>
    <w:rsid w:val="000A6DBA"/>
    <w:rsid w:val="000A7704"/>
    <w:rsid w:val="000C1A70"/>
    <w:rsid w:val="000C4041"/>
    <w:rsid w:val="000F7A9C"/>
    <w:rsid w:val="00115846"/>
    <w:rsid w:val="00123D63"/>
    <w:rsid w:val="00124F37"/>
    <w:rsid w:val="00127F0A"/>
    <w:rsid w:val="00173212"/>
    <w:rsid w:val="0018597D"/>
    <w:rsid w:val="001A145A"/>
    <w:rsid w:val="001A5D44"/>
    <w:rsid w:val="001B06FD"/>
    <w:rsid w:val="001B0D84"/>
    <w:rsid w:val="001B2F8F"/>
    <w:rsid w:val="001D70EB"/>
    <w:rsid w:val="001F5417"/>
    <w:rsid w:val="002140D1"/>
    <w:rsid w:val="00217E25"/>
    <w:rsid w:val="00234E85"/>
    <w:rsid w:val="00267507"/>
    <w:rsid w:val="002727A9"/>
    <w:rsid w:val="002A1EFC"/>
    <w:rsid w:val="002A580B"/>
    <w:rsid w:val="002B3FAB"/>
    <w:rsid w:val="002C7A2C"/>
    <w:rsid w:val="0030697E"/>
    <w:rsid w:val="00327FB8"/>
    <w:rsid w:val="0033170E"/>
    <w:rsid w:val="0035409F"/>
    <w:rsid w:val="0035520E"/>
    <w:rsid w:val="003560B2"/>
    <w:rsid w:val="00357959"/>
    <w:rsid w:val="00377776"/>
    <w:rsid w:val="00392917"/>
    <w:rsid w:val="00396518"/>
    <w:rsid w:val="003B1240"/>
    <w:rsid w:val="003C58AB"/>
    <w:rsid w:val="003C6DE1"/>
    <w:rsid w:val="00406EB3"/>
    <w:rsid w:val="00436AB8"/>
    <w:rsid w:val="004621D4"/>
    <w:rsid w:val="00473DE7"/>
    <w:rsid w:val="004751C2"/>
    <w:rsid w:val="004A1E93"/>
    <w:rsid w:val="004E4B87"/>
    <w:rsid w:val="004E5125"/>
    <w:rsid w:val="004E721D"/>
    <w:rsid w:val="004F2B9A"/>
    <w:rsid w:val="004F4CD7"/>
    <w:rsid w:val="005117C9"/>
    <w:rsid w:val="00520D20"/>
    <w:rsid w:val="005279AF"/>
    <w:rsid w:val="00553DB1"/>
    <w:rsid w:val="005865E7"/>
    <w:rsid w:val="005A16AF"/>
    <w:rsid w:val="005A180D"/>
    <w:rsid w:val="005C3A69"/>
    <w:rsid w:val="005E02F2"/>
    <w:rsid w:val="005F591A"/>
    <w:rsid w:val="00603AFF"/>
    <w:rsid w:val="00607FDC"/>
    <w:rsid w:val="006134C9"/>
    <w:rsid w:val="00625388"/>
    <w:rsid w:val="006311BC"/>
    <w:rsid w:val="006459D2"/>
    <w:rsid w:val="00652BAB"/>
    <w:rsid w:val="00652FBC"/>
    <w:rsid w:val="00652FC7"/>
    <w:rsid w:val="00653213"/>
    <w:rsid w:val="00664033"/>
    <w:rsid w:val="00667992"/>
    <w:rsid w:val="0068331F"/>
    <w:rsid w:val="0068367C"/>
    <w:rsid w:val="006879EC"/>
    <w:rsid w:val="00692F38"/>
    <w:rsid w:val="006A15EC"/>
    <w:rsid w:val="006D6898"/>
    <w:rsid w:val="006E36EB"/>
    <w:rsid w:val="006E5B66"/>
    <w:rsid w:val="006F3706"/>
    <w:rsid w:val="006F64BB"/>
    <w:rsid w:val="0070208A"/>
    <w:rsid w:val="00743271"/>
    <w:rsid w:val="007804BD"/>
    <w:rsid w:val="00781CD9"/>
    <w:rsid w:val="00793A9A"/>
    <w:rsid w:val="0079727D"/>
    <w:rsid w:val="007B239D"/>
    <w:rsid w:val="007B73A2"/>
    <w:rsid w:val="007C13EC"/>
    <w:rsid w:val="007C31FA"/>
    <w:rsid w:val="007D59F6"/>
    <w:rsid w:val="007F6EF2"/>
    <w:rsid w:val="008260D8"/>
    <w:rsid w:val="00834090"/>
    <w:rsid w:val="008377D2"/>
    <w:rsid w:val="008432B9"/>
    <w:rsid w:val="00845EDA"/>
    <w:rsid w:val="00847F17"/>
    <w:rsid w:val="008768F0"/>
    <w:rsid w:val="008929AC"/>
    <w:rsid w:val="008A4AA7"/>
    <w:rsid w:val="008C0635"/>
    <w:rsid w:val="008C13D5"/>
    <w:rsid w:val="008F7BF0"/>
    <w:rsid w:val="00916E24"/>
    <w:rsid w:val="00930D65"/>
    <w:rsid w:val="00940E78"/>
    <w:rsid w:val="0097182A"/>
    <w:rsid w:val="00980CD0"/>
    <w:rsid w:val="009830E4"/>
    <w:rsid w:val="00994B88"/>
    <w:rsid w:val="009A6FC8"/>
    <w:rsid w:val="009B1125"/>
    <w:rsid w:val="009B499D"/>
    <w:rsid w:val="009D07CB"/>
    <w:rsid w:val="009E196C"/>
    <w:rsid w:val="009E1E12"/>
    <w:rsid w:val="00A05A45"/>
    <w:rsid w:val="00A16EC9"/>
    <w:rsid w:val="00A36B57"/>
    <w:rsid w:val="00A415F4"/>
    <w:rsid w:val="00AB40E2"/>
    <w:rsid w:val="00AC133F"/>
    <w:rsid w:val="00AD77FC"/>
    <w:rsid w:val="00AF2E68"/>
    <w:rsid w:val="00B3630A"/>
    <w:rsid w:val="00B4469E"/>
    <w:rsid w:val="00B707EA"/>
    <w:rsid w:val="00B84D53"/>
    <w:rsid w:val="00B936D9"/>
    <w:rsid w:val="00BA4299"/>
    <w:rsid w:val="00BB1579"/>
    <w:rsid w:val="00BB580B"/>
    <w:rsid w:val="00BC1BB9"/>
    <w:rsid w:val="00BD114C"/>
    <w:rsid w:val="00BD6CBC"/>
    <w:rsid w:val="00BE09A2"/>
    <w:rsid w:val="00BE4AD6"/>
    <w:rsid w:val="00BF044A"/>
    <w:rsid w:val="00BF3C6F"/>
    <w:rsid w:val="00C40507"/>
    <w:rsid w:val="00C61EF4"/>
    <w:rsid w:val="00C750A4"/>
    <w:rsid w:val="00CA1CA1"/>
    <w:rsid w:val="00CD54B9"/>
    <w:rsid w:val="00D029CB"/>
    <w:rsid w:val="00D200D6"/>
    <w:rsid w:val="00D212E9"/>
    <w:rsid w:val="00D50A97"/>
    <w:rsid w:val="00D563DE"/>
    <w:rsid w:val="00D70AFC"/>
    <w:rsid w:val="00D81E11"/>
    <w:rsid w:val="00DB618B"/>
    <w:rsid w:val="00DB6AED"/>
    <w:rsid w:val="00DC3271"/>
    <w:rsid w:val="00DC723F"/>
    <w:rsid w:val="00DD74D3"/>
    <w:rsid w:val="00DE64C9"/>
    <w:rsid w:val="00E07E32"/>
    <w:rsid w:val="00E23684"/>
    <w:rsid w:val="00E25458"/>
    <w:rsid w:val="00E62637"/>
    <w:rsid w:val="00E63661"/>
    <w:rsid w:val="00E8328B"/>
    <w:rsid w:val="00EB0A06"/>
    <w:rsid w:val="00EB5460"/>
    <w:rsid w:val="00EC3EA0"/>
    <w:rsid w:val="00EC50B8"/>
    <w:rsid w:val="00F02757"/>
    <w:rsid w:val="00F17486"/>
    <w:rsid w:val="00F17721"/>
    <w:rsid w:val="00F251B1"/>
    <w:rsid w:val="00F2781B"/>
    <w:rsid w:val="00F571C7"/>
    <w:rsid w:val="00F72CD1"/>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an.jeremic@mfin.gov.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dana.suboticki@mgsi.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ar.radovanovic@mgsi.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agan.mirkovic@mgsi.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43CE7-8A58-4145-8985-3E7DBAE2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1017</Words>
  <Characters>6909</Characters>
  <Application>Microsoft Office Word</Application>
  <DocSecurity>0</DocSecurity>
  <Lines>146</Lines>
  <Paragraphs>70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7899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Dejan Jeremić</cp:lastModifiedBy>
  <cp:revision>11</cp:revision>
  <cp:lastPrinted>2011-11-02T17:37:00Z</cp:lastPrinted>
  <dcterms:created xsi:type="dcterms:W3CDTF">2025-06-12T12:27:00Z</dcterms:created>
  <dcterms:modified xsi:type="dcterms:W3CDTF">2026-04-07T07:24:00Z</dcterms:modified>
</cp:coreProperties>
</file>